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213226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Министерство образования и науки Нижегородской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Администрация Варнавинского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Горкинская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РМК учителей физической культуры, ОБЖ, технологии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Скворцова А.С.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Рекаева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Горкинской СШ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Крайнова О.С.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1668570)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с. Горки</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2132261" w:id="5"/>
    <w:p>
      <w:pPr>
        <w:sectPr>
          <w:pgSz w:w="11906" w:h="16383" w:orient="portrait"/>
        </w:sectPr>
      </w:pPr>
    </w:p>
    <w:bookmarkEnd w:id="5"/>
    <w:bookmarkEnd w:id="0"/>
    <w:bookmarkStart w:name="block-1213226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r>
        <w:rPr>
          <w:rFonts w:ascii="Times New Roman" w:hAnsi="Times New Roman"/>
          <w:b w:val="false"/>
          <w:i w:val="false"/>
          <w:color w:val="000000"/>
          <w:sz w:val="28"/>
        </w:rPr>
        <w:t>‌</w:t>
      </w:r>
      <w:bookmarkStart w:name="10bad217-7d99-408e-b09f-86f4333d94ae" w:id="7"/>
      <w:r>
        <w:rPr>
          <w:rFonts w:ascii="Times New Roman" w:hAnsi="Times New Roman"/>
          <w:b w:val="false"/>
          <w:i w:val="false"/>
          <w:color w:val="000000"/>
          <w:sz w:val="28"/>
        </w:rPr>
        <w:t xml:space="preserve">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58 часа (2 часа в неделю), в 7 классе – 68 часа (2 часа в неделю), в 8 классе – 68 часа (2 часа в неделю), в 9 классе – 68 часа (2 часа в неделю). </w:t>
      </w:r>
      <w:bookmarkEnd w:id="7"/>
      <w:r>
        <w:rPr>
          <w:rFonts w:ascii="Times New Roman" w:hAnsi="Times New Roman"/>
          <w:b w:val="false"/>
          <w:i w:val="false"/>
          <w:color w:val="000000"/>
          <w:sz w:val="28"/>
        </w:rPr>
        <w:t>‌</w:t>
      </w:r>
    </w:p>
    <w:p>
      <w:pPr>
        <w:spacing w:before="0" w:after="0"/>
        <w:ind w:left="120"/>
        <w:jc w:val="both"/>
      </w:pPr>
    </w:p>
    <w:p>
      <w:pPr>
        <w:spacing w:before="0" w:after="0"/>
        <w:ind w:left="120"/>
        <w:jc w:val="both"/>
      </w:pPr>
    </w:p>
    <w:p>
      <w:pPr>
        <w:spacing w:before="0" w:after="0" w:line="264"/>
        <w:ind w:left="120"/>
        <w:jc w:val="both"/>
      </w:pPr>
      <w:r>
        <w:rPr>
          <w:rFonts w:ascii="Times New Roman" w:hAnsi="Times New Roman"/>
          <w:b w:val="false"/>
          <w:i w:val="false"/>
          <w:color w:val="000000"/>
          <w:sz w:val="28"/>
        </w:rPr>
        <w:t>​</w:t>
      </w:r>
    </w:p>
    <w:bookmarkStart w:name="block-12132263" w:id="8"/>
    <w:p>
      <w:pPr>
        <w:sectPr>
          <w:pgSz w:w="11906" w:h="16383" w:orient="portrait"/>
        </w:sectPr>
      </w:pPr>
    </w:p>
    <w:bookmarkEnd w:id="8"/>
    <w:bookmarkEnd w:id="6"/>
    <w:bookmarkStart w:name="block-12132262"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w:t>
      </w:r>
      <w:bookmarkStart w:name="_Toc137567697" w:id="10"/>
      <w:bookmarkEnd w:id="10"/>
      <w:r>
        <w:rPr>
          <w:rFonts w:ascii="Times New Roman" w:hAnsi="Times New Roman"/>
          <w:b/>
          <w:i w:val="false"/>
          <w:color w:val="000000"/>
          <w:sz w:val="28"/>
        </w:rPr>
        <w:t>5 КЛАСС</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1"/>
      <w:bookmarkEnd w:id="11"/>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2"/>
      <w:bookmarkEnd w:id="12"/>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3"/>
      <w:bookmarkEnd w:id="13"/>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4"/>
      <w:bookmarkEnd w:id="14"/>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12132262" w:id="15"/>
    <w:p>
      <w:pPr>
        <w:sectPr>
          <w:pgSz w:w="11906" w:h="16383" w:orient="portrait"/>
        </w:sectPr>
      </w:pPr>
    </w:p>
    <w:bookmarkEnd w:id="15"/>
    <w:bookmarkEnd w:id="9"/>
    <w:bookmarkStart w:name="block-12132259" w:id="16"/>
    <w:p>
      <w:pPr>
        <w:spacing w:before="0" w:after="0" w:line="264"/>
        <w:ind w:left="120"/>
        <w:jc w:val="both"/>
      </w:pPr>
      <w:bookmarkStart w:name="_Toc137548640" w:id="17"/>
      <w:bookmarkEnd w:id="17"/>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8"/>
      <w:bookmarkEnd w:id="18"/>
    </w:p>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19"/>
      <w:bookmarkEnd w:id="19"/>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0"/>
      <w:bookmarkEnd w:id="20"/>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1"/>
      <w:bookmarkEnd w:id="21"/>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12132259" w:id="22"/>
    <w:p>
      <w:pPr>
        <w:sectPr>
          <w:pgSz w:w="11906" w:h="16383" w:orient="portrait"/>
        </w:sectPr>
      </w:pPr>
    </w:p>
    <w:bookmarkEnd w:id="22"/>
    <w:bookmarkEnd w:id="16"/>
    <w:bookmarkStart w:name="block-12132258" w:id="2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1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4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12132258" w:id="24"/>
    <w:p>
      <w:pPr>
        <w:sectPr>
          <w:pgSz w:w="16383" w:h="11906" w:orient="landscape"/>
        </w:sectPr>
      </w:pPr>
    </w:p>
    <w:bookmarkEnd w:id="24"/>
    <w:bookmarkEnd w:id="23"/>
    <w:bookmarkStart w:name="block-12132260" w:id="2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основной школе Олимпийские игры древности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организма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2002" w:type="dxa"/>
            <w:tcBorders/>
            <w:tcMar>
              <w:top w:w="50" w:type="dxa"/>
              <w:left w:w="100" w:type="dxa"/>
            </w:tcMar>
            <w:vAlign w:val="center"/>
          </w:tcPr>
          <w:p>
            <w:pPr>
              <w:spacing w:before="0" w:after="0"/>
              <w:ind w:left="135"/>
              <w:jc w:val="left"/>
            </w:pPr>
          </w:p>
        </w:tc>
      </w:tr>
      <w:tr>
        <w:trPr>
          <w:trHeight w:val="126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здоровый образ жизни человека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гибкости, координации и формирование телосложения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ноги «скрестно»</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2002" w:type="dxa"/>
            <w:tcBorders/>
            <w:tcMar>
              <w:top w:w="50" w:type="dxa"/>
              <w:left w:w="100" w:type="dxa"/>
            </w:tcMar>
            <w:vAlign w:val="center"/>
          </w:tcPr>
          <w:p>
            <w:pPr>
              <w:spacing w:before="0" w:after="0"/>
              <w:ind w:left="135"/>
              <w:jc w:val="left"/>
            </w:pPr>
          </w:p>
        </w:tc>
      </w:tr>
      <w:tr>
        <w:trPr>
          <w:trHeight w:val="30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2002" w:type="dxa"/>
            <w:tcBorders/>
            <w:tcMar>
              <w:top w:w="50" w:type="dxa"/>
              <w:left w:w="100" w:type="dxa"/>
            </w:tcMar>
            <w:vAlign w:val="center"/>
          </w:tcPr>
          <w:p>
            <w:pPr>
              <w:spacing w:before="0" w:after="0"/>
              <w:ind w:left="135"/>
              <w:jc w:val="left"/>
            </w:pPr>
          </w:p>
        </w:tc>
      </w:tr>
      <w:tr>
        <w:trPr>
          <w:trHeight w:val="129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2002" w:type="dxa"/>
            <w:tcBorders/>
            <w:tcMar>
              <w:top w:w="50" w:type="dxa"/>
              <w:left w:w="100" w:type="dxa"/>
            </w:tcMar>
            <w:vAlign w:val="center"/>
          </w:tcPr>
          <w:p>
            <w:pPr>
              <w:spacing w:before="0" w:after="0"/>
              <w:ind w:left="135"/>
              <w:jc w:val="left"/>
            </w:pPr>
          </w:p>
        </w:tc>
      </w:tr>
      <w:tr>
        <w:trPr>
          <w:trHeight w:val="6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Обводка мячом ориентиров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 Физическая подготовка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при подготовке к ГТО. ЗОЖ. Первая помощь при травмах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2002" w:type="dxa"/>
            <w:tcBorders/>
            <w:tcMar>
              <w:top w:w="50" w:type="dxa"/>
              <w:left w:w="100" w:type="dxa"/>
            </w:tcMar>
            <w:vAlign w:val="center"/>
          </w:tcPr>
          <w:p>
            <w:pPr>
              <w:spacing w:before="0" w:after="0"/>
              <w:ind w:left="135"/>
              <w:jc w:val="left"/>
            </w:pPr>
          </w:p>
        </w:tc>
      </w:tr>
      <w:tr>
        <w:trPr>
          <w:trHeight w:val="351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2002" w:type="dxa"/>
            <w:tcBorders/>
            <w:tcMar>
              <w:top w:w="50" w:type="dxa"/>
              <w:left w:w="100" w:type="dxa"/>
            </w:tcMar>
            <w:vAlign w:val="center"/>
          </w:tcPr>
          <w:p>
            <w:pPr>
              <w:spacing w:before="0" w:after="0"/>
              <w:ind w:left="135"/>
              <w:jc w:val="left"/>
            </w:pPr>
          </w:p>
        </w:tc>
      </w:tr>
      <w:tr>
        <w:trPr>
          <w:trHeight w:val="297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2002" w:type="dxa"/>
            <w:tcBorders/>
            <w:tcMar>
              <w:top w:w="50" w:type="dxa"/>
              <w:left w:w="100" w:type="dxa"/>
            </w:tcMar>
            <w:vAlign w:val="center"/>
          </w:tcPr>
          <w:p>
            <w:pPr>
              <w:spacing w:before="0" w:after="0"/>
              <w:ind w:left="135"/>
              <w:jc w:val="left"/>
            </w:pPr>
          </w:p>
        </w:tc>
      </w:tr>
      <w:tr>
        <w:trPr>
          <w:trHeight w:val="297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 Символика и ритуалы Олимпийских игр История первых Олимпийских игр современности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9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Закаливающие процедуры с помощью воздушных и солнечных ванн, купания в естественных водоёмах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22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в длину и высоту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лыжной подготовки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лыжной подготовки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2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8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 Олимпийское движение в СССР и современной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7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 Упражнения для коррекции телосложения, для профилактики нарушения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пирамиды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5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1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Всестороннее и гармоничное физическое развитие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и лечебная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0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 в передвижениях на лыжах, при спусках, подъёмах, торможении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8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42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6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Здоровье и здоровый образ жизни Туристские походы как форма активного отдыха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физической культурой и режим питания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в режиме двигательной активности обучающихся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Длинный кувырок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упор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2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 по мячу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500г(д), 700г(ю)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2132260" w:id="26"/>
    <w:p>
      <w:pPr>
        <w:sectPr>
          <w:pgSz w:w="16383" w:h="11906" w:orient="landscape"/>
        </w:sectPr>
      </w:pPr>
    </w:p>
    <w:bookmarkEnd w:id="26"/>
    <w:bookmarkEnd w:id="25"/>
    <w:bookmarkStart w:name="block-12132264" w:id="2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056fd23-2f41-4129-8da1-d467aa21439d" w:id="28"/>
      <w:r>
        <w:rPr>
          <w:rFonts w:ascii="Times New Roman" w:hAnsi="Times New Roman"/>
          <w:b w:val="false"/>
          <w:i w:val="false"/>
          <w:color w:val="000000"/>
          <w:sz w:val="28"/>
        </w:rPr>
        <w:t>• Физическая культура, 5-6 классы/ Погадаев Г.И., Общество с ограниченной ответственностью «ДРОФА»; Акционерное общество «Издательство «Просвещение»</w:t>
      </w:r>
      <w:bookmarkEnd w:id="28"/>
      <w:r>
        <w:rPr>
          <w:sz w:val="28"/>
        </w:rPr>
        <w:br/>
      </w:r>
      <w:bookmarkStart w:name="f056fd23-2f41-4129-8da1-d467aa21439d" w:id="29"/>
      <w:r>
        <w:rPr>
          <w:rFonts w:ascii="Times New Roman" w:hAnsi="Times New Roman"/>
          <w:b w:val="false"/>
          <w:i w:val="false"/>
          <w:color w:val="000000"/>
          <w:sz w:val="28"/>
        </w:rPr>
        <w:t xml:space="preserve"> • Физическая культура, 6-7 классы/ Матвеев А.П., Акционерное общество «Издательство «Просвещение»</w:t>
      </w:r>
      <w:bookmarkEnd w:id="29"/>
      <w:r>
        <w:rPr>
          <w:sz w:val="28"/>
        </w:rPr>
        <w:br/>
      </w:r>
      <w:bookmarkStart w:name="f056fd23-2f41-4129-8da1-d467aa21439d" w:id="30"/>
      <w:r>
        <w:rPr>
          <w:rFonts w:ascii="Times New Roman" w:hAnsi="Times New Roman"/>
          <w:b w:val="false"/>
          <w:i w:val="false"/>
          <w:color w:val="000000"/>
          <w:sz w:val="28"/>
        </w:rPr>
        <w:t xml:space="preserve"> • Физическая культура, 8-9 классы/ Матвеев А.П., Акционерное общество «Издательство «Просвещение»</w:t>
      </w:r>
      <w:bookmarkEnd w:id="30"/>
      <w:r>
        <w:rPr>
          <w:sz w:val="28"/>
        </w:rPr>
        <w:br/>
      </w:r>
      <w:bookmarkStart w:name="f056fd23-2f41-4129-8da1-d467aa21439d" w:id="31"/>
      <w:r>
        <w:rPr>
          <w:rFonts w:ascii="Times New Roman" w:hAnsi="Times New Roman"/>
          <w:b w:val="false"/>
          <w:i w:val="false"/>
          <w:color w:val="000000"/>
          <w:sz w:val="28"/>
        </w:rPr>
        <w:t xml:space="preserve"> • Физическая культура: 6-7-е классы: учебник, 6-7 классы/ Матвеев А.П., Акционерное общество «Издательство «Просвещение»</w:t>
      </w:r>
      <w:bookmarkEnd w:id="31"/>
      <w:r>
        <w:rPr>
          <w:sz w:val="28"/>
        </w:rPr>
        <w:br/>
      </w:r>
      <w:bookmarkStart w:name="f056fd23-2f41-4129-8da1-d467aa21439d" w:id="32"/>
      <w:r>
        <w:rPr>
          <w:rFonts w:ascii="Times New Roman" w:hAnsi="Times New Roman"/>
          <w:b w:val="false"/>
          <w:i w:val="false"/>
          <w:color w:val="000000"/>
          <w:sz w:val="28"/>
        </w:rPr>
        <w:t xml:space="preserve"> • Физическая культура: 8-9-е классы: учебник, 8-9 классы/ Матвеев А.П., Акционерное общество «Издательство «Просвещение»</w:t>
      </w:r>
      <w:bookmarkEnd w:id="32"/>
      <w:r>
        <w:rPr>
          <w:sz w:val="28"/>
        </w:rPr>
        <w:br/>
      </w:r>
      <w:bookmarkStart w:name="f056fd23-2f41-4129-8da1-d467aa21439d" w:id="33"/>
      <w:r>
        <w:rPr>
          <w:rFonts w:ascii="Times New Roman" w:hAnsi="Times New Roman"/>
          <w:b w:val="false"/>
          <w:i w:val="false"/>
          <w:color w:val="000000"/>
          <w:sz w:val="28"/>
        </w:rPr>
        <w:t xml:space="preserve"> • Физическая культура. Футбол для всех, 5-9 классы/ Погадаев Г.И.; под редакцией Акинфеева И., Акционерное общество «Издательство «Просвещение»</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2132264" w:id="34"/>
    <w:p>
      <w:pPr>
        <w:sectPr>
          <w:pgSz w:w="11906" w:h="16383" w:orient="portrait"/>
        </w:sectPr>
      </w:pPr>
    </w:p>
    <w:bookmarkEnd w:id="34"/>
    <w:bookmarkEnd w:id="27"/>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