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DD5" w:rsidRPr="00B046EC" w:rsidRDefault="000F6D3E">
      <w:pPr>
        <w:spacing w:after="0" w:line="408" w:lineRule="auto"/>
        <w:ind w:left="120"/>
        <w:jc w:val="center"/>
        <w:rPr>
          <w:lang w:val="ru-RU"/>
        </w:rPr>
      </w:pPr>
      <w:bookmarkStart w:id="0" w:name="block-15003038"/>
      <w:r w:rsidRPr="00B046E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34DD5" w:rsidRPr="00B046EC" w:rsidRDefault="000F6D3E">
      <w:pPr>
        <w:spacing w:after="0" w:line="408" w:lineRule="auto"/>
        <w:ind w:left="120"/>
        <w:jc w:val="center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458a8b50-bc87-4dce-ba15-54688bfa7451"/>
      <w:r w:rsidRPr="00B046E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Нижегородской области</w:t>
      </w:r>
      <w:bookmarkEnd w:id="1"/>
      <w:r w:rsidRPr="00B046EC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534DD5" w:rsidRPr="00B046EC" w:rsidRDefault="000F6D3E">
      <w:pPr>
        <w:spacing w:after="0" w:line="408" w:lineRule="auto"/>
        <w:ind w:left="120"/>
        <w:jc w:val="center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a4973ee1-7119-49dd-ab64-b9ca30404961"/>
      <w:r w:rsidRPr="00B046EC">
        <w:rPr>
          <w:rFonts w:ascii="Times New Roman" w:hAnsi="Times New Roman"/>
          <w:b/>
          <w:color w:val="000000"/>
          <w:sz w:val="28"/>
          <w:lang w:val="ru-RU"/>
        </w:rPr>
        <w:t>Администрация Варнавинского муниципального округа</w:t>
      </w:r>
      <w:bookmarkEnd w:id="2"/>
      <w:r w:rsidRPr="00B046E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046EC">
        <w:rPr>
          <w:rFonts w:ascii="Times New Roman" w:hAnsi="Times New Roman"/>
          <w:color w:val="000000"/>
          <w:sz w:val="28"/>
          <w:lang w:val="ru-RU"/>
        </w:rPr>
        <w:t>​</w:t>
      </w:r>
    </w:p>
    <w:p w:rsidR="00534DD5" w:rsidRPr="00B046EC" w:rsidRDefault="000F6D3E">
      <w:pPr>
        <w:spacing w:after="0" w:line="408" w:lineRule="auto"/>
        <w:ind w:left="120"/>
        <w:jc w:val="center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>МБОУ Горкинская СШ</w:t>
      </w:r>
    </w:p>
    <w:p w:rsidR="00534DD5" w:rsidRPr="00B046EC" w:rsidRDefault="00534DD5">
      <w:pPr>
        <w:spacing w:after="0"/>
        <w:ind w:left="120"/>
        <w:rPr>
          <w:lang w:val="ru-RU"/>
        </w:rPr>
      </w:pPr>
    </w:p>
    <w:p w:rsidR="00534DD5" w:rsidRPr="00B046EC" w:rsidRDefault="00534DD5">
      <w:pPr>
        <w:spacing w:after="0"/>
        <w:ind w:left="120"/>
        <w:rPr>
          <w:lang w:val="ru-RU"/>
        </w:rPr>
      </w:pPr>
    </w:p>
    <w:p w:rsidR="00534DD5" w:rsidRPr="00B046EC" w:rsidRDefault="00534DD5">
      <w:pPr>
        <w:spacing w:after="0"/>
        <w:ind w:left="120"/>
        <w:rPr>
          <w:lang w:val="ru-RU"/>
        </w:rPr>
      </w:pPr>
    </w:p>
    <w:p w:rsidR="00534DD5" w:rsidRPr="00B046EC" w:rsidRDefault="00534DD5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B046EC" w:rsidTr="000D4161">
        <w:tc>
          <w:tcPr>
            <w:tcW w:w="3114" w:type="dxa"/>
          </w:tcPr>
          <w:p w:rsidR="00C53FFE" w:rsidRPr="0040209D" w:rsidRDefault="000F6D3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F6D3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РМО</w:t>
            </w:r>
          </w:p>
          <w:p w:rsidR="004E6975" w:rsidRDefault="000F6D3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F6D3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Захлыстина Т. В.</w:t>
            </w:r>
          </w:p>
          <w:p w:rsidR="004E6975" w:rsidRDefault="000F6D3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F6D3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F6D3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0F6D3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0F6D3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F6D3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Рекеаева Н. В.</w:t>
            </w:r>
          </w:p>
          <w:p w:rsidR="004E6975" w:rsidRDefault="000F6D3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F6D3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F6D3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F6D3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Горкинской СШ</w:t>
            </w:r>
          </w:p>
          <w:p w:rsidR="000E6D86" w:rsidRDefault="000F6D3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F6D3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Крайнова О. С.</w:t>
            </w:r>
          </w:p>
          <w:p w:rsidR="000E6D86" w:rsidRDefault="000F6D3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№84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F6D3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34DD5" w:rsidRPr="00B046EC" w:rsidRDefault="00534DD5">
      <w:pPr>
        <w:spacing w:after="0"/>
        <w:ind w:left="120"/>
        <w:rPr>
          <w:lang w:val="ru-RU"/>
        </w:rPr>
      </w:pPr>
    </w:p>
    <w:p w:rsidR="00534DD5" w:rsidRDefault="000F6D3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534DD5" w:rsidRDefault="00534DD5">
      <w:pPr>
        <w:spacing w:after="0"/>
        <w:ind w:left="120"/>
      </w:pPr>
    </w:p>
    <w:p w:rsidR="00534DD5" w:rsidRDefault="00534DD5">
      <w:pPr>
        <w:spacing w:after="0"/>
        <w:ind w:left="120"/>
      </w:pPr>
    </w:p>
    <w:p w:rsidR="00534DD5" w:rsidRDefault="00534DD5">
      <w:pPr>
        <w:spacing w:after="0"/>
        <w:ind w:left="120"/>
      </w:pPr>
    </w:p>
    <w:p w:rsidR="00534DD5" w:rsidRDefault="000F6D3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34DD5" w:rsidRDefault="000F6D3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2032035)</w:t>
      </w:r>
    </w:p>
    <w:p w:rsidR="00534DD5" w:rsidRDefault="00534DD5">
      <w:pPr>
        <w:spacing w:after="0"/>
        <w:ind w:left="120"/>
        <w:jc w:val="center"/>
      </w:pPr>
    </w:p>
    <w:p w:rsidR="00534DD5" w:rsidRPr="00B046EC" w:rsidRDefault="000F6D3E">
      <w:pPr>
        <w:spacing w:after="0" w:line="408" w:lineRule="auto"/>
        <w:ind w:left="120"/>
        <w:jc w:val="center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>учебного предмета «Биология» (Базовый уровень)</w:t>
      </w:r>
    </w:p>
    <w:p w:rsidR="00534DD5" w:rsidRPr="00B046EC" w:rsidRDefault="000F6D3E">
      <w:pPr>
        <w:spacing w:after="0" w:line="408" w:lineRule="auto"/>
        <w:ind w:left="120"/>
        <w:jc w:val="center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534DD5" w:rsidRPr="00B046EC" w:rsidRDefault="00534DD5">
      <w:pPr>
        <w:spacing w:after="0"/>
        <w:ind w:left="120"/>
        <w:jc w:val="center"/>
        <w:rPr>
          <w:lang w:val="ru-RU"/>
        </w:rPr>
      </w:pPr>
    </w:p>
    <w:p w:rsidR="00534DD5" w:rsidRPr="00B046EC" w:rsidRDefault="00534DD5">
      <w:pPr>
        <w:spacing w:after="0"/>
        <w:ind w:left="120"/>
        <w:jc w:val="center"/>
        <w:rPr>
          <w:lang w:val="ru-RU"/>
        </w:rPr>
      </w:pPr>
    </w:p>
    <w:p w:rsidR="00534DD5" w:rsidRPr="00B046EC" w:rsidRDefault="00534DD5">
      <w:pPr>
        <w:spacing w:after="0"/>
        <w:ind w:left="120"/>
        <w:jc w:val="center"/>
        <w:rPr>
          <w:lang w:val="ru-RU"/>
        </w:rPr>
      </w:pPr>
    </w:p>
    <w:p w:rsidR="00534DD5" w:rsidRPr="00B046EC" w:rsidRDefault="00534DD5">
      <w:pPr>
        <w:spacing w:after="0"/>
        <w:ind w:left="120"/>
        <w:jc w:val="center"/>
        <w:rPr>
          <w:lang w:val="ru-RU"/>
        </w:rPr>
      </w:pPr>
    </w:p>
    <w:p w:rsidR="00534DD5" w:rsidRPr="00B046EC" w:rsidRDefault="00534DD5">
      <w:pPr>
        <w:spacing w:after="0"/>
        <w:ind w:left="120"/>
        <w:jc w:val="center"/>
        <w:rPr>
          <w:lang w:val="ru-RU"/>
        </w:rPr>
      </w:pPr>
    </w:p>
    <w:p w:rsidR="00534DD5" w:rsidRPr="00B046EC" w:rsidRDefault="00534DD5">
      <w:pPr>
        <w:spacing w:after="0"/>
        <w:ind w:left="120"/>
        <w:jc w:val="center"/>
        <w:rPr>
          <w:lang w:val="ru-RU"/>
        </w:rPr>
      </w:pPr>
    </w:p>
    <w:p w:rsidR="00534DD5" w:rsidRPr="00B046EC" w:rsidRDefault="00534DD5">
      <w:pPr>
        <w:spacing w:after="0"/>
        <w:ind w:left="120"/>
        <w:jc w:val="center"/>
        <w:rPr>
          <w:lang w:val="ru-RU"/>
        </w:rPr>
      </w:pPr>
    </w:p>
    <w:p w:rsidR="00534DD5" w:rsidRPr="00B046EC" w:rsidRDefault="00534DD5">
      <w:pPr>
        <w:spacing w:after="0"/>
        <w:ind w:left="120"/>
        <w:jc w:val="center"/>
        <w:rPr>
          <w:lang w:val="ru-RU"/>
        </w:rPr>
      </w:pPr>
    </w:p>
    <w:p w:rsidR="00534DD5" w:rsidRPr="00B046EC" w:rsidRDefault="00534DD5">
      <w:pPr>
        <w:spacing w:after="0"/>
        <w:ind w:left="120"/>
        <w:jc w:val="center"/>
        <w:rPr>
          <w:lang w:val="ru-RU"/>
        </w:rPr>
      </w:pPr>
    </w:p>
    <w:p w:rsidR="00534DD5" w:rsidRPr="00B046EC" w:rsidRDefault="00534DD5" w:rsidP="00B046EC">
      <w:pPr>
        <w:spacing w:after="0"/>
        <w:rPr>
          <w:lang w:val="ru-RU"/>
        </w:rPr>
      </w:pPr>
    </w:p>
    <w:p w:rsidR="00534DD5" w:rsidRPr="00B046EC" w:rsidRDefault="000F6D3E">
      <w:pPr>
        <w:spacing w:after="0"/>
        <w:ind w:left="120"/>
        <w:jc w:val="center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0e4163ab-ce05-47cb-a8af-92a1d51c1d1b"/>
      <w:r w:rsidRPr="00B046EC">
        <w:rPr>
          <w:rFonts w:ascii="Times New Roman" w:hAnsi="Times New Roman"/>
          <w:b/>
          <w:color w:val="000000"/>
          <w:sz w:val="28"/>
          <w:lang w:val="ru-RU"/>
        </w:rPr>
        <w:t>с. Горки</w:t>
      </w:r>
      <w:bookmarkEnd w:id="3"/>
      <w:r w:rsidRPr="00B046E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491e05a7-f9e6-4844-988f-66989e75e9e7"/>
      <w:r w:rsidRPr="00B046E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B046E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B046EC">
        <w:rPr>
          <w:rFonts w:ascii="Times New Roman" w:hAnsi="Times New Roman"/>
          <w:color w:val="000000"/>
          <w:sz w:val="28"/>
          <w:lang w:val="ru-RU"/>
        </w:rPr>
        <w:t>​</w:t>
      </w:r>
    </w:p>
    <w:p w:rsidR="00534DD5" w:rsidRPr="00B046EC" w:rsidRDefault="00534DD5">
      <w:pPr>
        <w:rPr>
          <w:lang w:val="ru-RU"/>
        </w:rPr>
        <w:sectPr w:rsidR="00534DD5" w:rsidRPr="00B046EC">
          <w:pgSz w:w="11906" w:h="16383"/>
          <w:pgMar w:top="1134" w:right="850" w:bottom="1134" w:left="1701" w:header="720" w:footer="720" w:gutter="0"/>
          <w:cols w:space="720"/>
        </w:sectPr>
      </w:pPr>
    </w:p>
    <w:p w:rsidR="00534DD5" w:rsidRPr="00B046EC" w:rsidRDefault="000F6D3E">
      <w:pPr>
        <w:spacing w:after="0" w:line="264" w:lineRule="auto"/>
        <w:ind w:left="120"/>
        <w:jc w:val="both"/>
        <w:rPr>
          <w:lang w:val="ru-RU"/>
        </w:rPr>
      </w:pPr>
      <w:bookmarkStart w:id="5" w:name="block-15003039"/>
      <w:bookmarkEnd w:id="0"/>
      <w:r w:rsidRPr="00B046E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34DD5" w:rsidRPr="00B046EC" w:rsidRDefault="00534DD5">
      <w:pPr>
        <w:spacing w:after="0" w:line="264" w:lineRule="auto"/>
        <w:ind w:left="120"/>
        <w:jc w:val="both"/>
        <w:rPr>
          <w:lang w:val="ru-RU"/>
        </w:rPr>
      </w:pP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на уровне основного общего образования </w:t>
      </w:r>
      <w:r w:rsidRPr="00B046EC">
        <w:rPr>
          <w:rFonts w:ascii="Times New Roman" w:hAnsi="Times New Roman"/>
          <w:color w:val="000000"/>
          <w:sz w:val="28"/>
          <w:lang w:val="ru-RU"/>
        </w:rPr>
        <w:t>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Программа по биологии направлена на формирование естественн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о-научной грамотности 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 xml:space="preserve"> и организацию изучения биологии на деятельностной основе.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обучения, а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также реализация межпредметных связей 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 xml:space="preserve"> учебных предметов на уровне основного общего образования. 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В программе по биологии определяются основные цели изучения биологии на уровне основного общего образования, планируемые результаты освоен</w:t>
      </w:r>
      <w:r w:rsidRPr="00B046EC">
        <w:rPr>
          <w:rFonts w:ascii="Times New Roman" w:hAnsi="Times New Roman"/>
          <w:color w:val="000000"/>
          <w:sz w:val="28"/>
          <w:lang w:val="ru-RU"/>
        </w:rPr>
        <w:t>ия программы по биологии: личностные, метапредметные, предметные. Предметные планируемые результаты даны для каждого года изучения биологии.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Биология развивает представления о познаваемости живой природы и методах её познания, позволяет сформировать систем</w:t>
      </w:r>
      <w:r w:rsidRPr="00B046EC">
        <w:rPr>
          <w:rFonts w:ascii="Times New Roman" w:hAnsi="Times New Roman"/>
          <w:color w:val="000000"/>
          <w:sz w:val="28"/>
          <w:lang w:val="ru-RU"/>
        </w:rPr>
        <w:t>у научных знаний о живых системах, умения их получать, присваивать и применять в жизненных ситуациях.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Биологическая подготовка обеспечивает понимание 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 xml:space="preserve"> научных принципов человеческой деятельности в природе, закладывает основы экологической культ</w:t>
      </w:r>
      <w:r w:rsidRPr="00B046EC">
        <w:rPr>
          <w:rFonts w:ascii="Times New Roman" w:hAnsi="Times New Roman"/>
          <w:color w:val="000000"/>
          <w:sz w:val="28"/>
          <w:lang w:val="ru-RU"/>
        </w:rPr>
        <w:t>уры, здорового образа жизни.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Целями изучения биологии на уровне основного общего образования являются: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формирование системы знаний о признаках и процессах жизнедеятельности биологических систем разного уровня организации;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формирование системы знаний об осо</w:t>
      </w:r>
      <w:r w:rsidRPr="00B046EC">
        <w:rPr>
          <w:rFonts w:ascii="Times New Roman" w:hAnsi="Times New Roman"/>
          <w:color w:val="000000"/>
          <w:sz w:val="28"/>
          <w:lang w:val="ru-RU"/>
        </w:rPr>
        <w:t>бенностях строения, жизнедеятельности организма человека, условиях сохранения его здоровья;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формирование умений применять методы биологической науки для изучения биологических систем, в том числе организма человека;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формирование умений использовать информа</w:t>
      </w:r>
      <w:r w:rsidRPr="00B046EC">
        <w:rPr>
          <w:rFonts w:ascii="Times New Roman" w:hAnsi="Times New Roman"/>
          <w:color w:val="000000"/>
          <w:sz w:val="28"/>
          <w:lang w:val="ru-RU"/>
        </w:rPr>
        <w:t>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роль биологии в практической деятельности людей, значение биологического разнообрази</w:t>
      </w:r>
      <w:r w:rsidRPr="00B046EC">
        <w:rPr>
          <w:rFonts w:ascii="Times New Roman" w:hAnsi="Times New Roman"/>
          <w:color w:val="000000"/>
          <w:sz w:val="28"/>
          <w:lang w:val="ru-RU"/>
        </w:rPr>
        <w:t>я для сохранения биосферы, последствия деятельности человека в природе;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экологической культуры в целях сохранения собственного здоровья и охраны окружающей среды.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Достижение целей программы по биологии обеспечивается решением следующих задач: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приобретение 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 xml:space="preserve"> знаний о живой природе, закономерностях строения, жизнедеятельности и средообразующей роли организмов, человеке как биосоциальном существе, о роли биологической науки в практической деятельности людей;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овладение умениями проводить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исследования с использованием биологического оборудования и наблюдения за состоянием собственного организма;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освоение приёмов работы с биологической информацией, в том числе о современных достижениях в области биологии, её анализ и критическое оценивание;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3b562cd9-1b1f-4c62-99a2-3c330cdcc105"/>
      <w:r w:rsidRPr="00B046EC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отведенных для изучения биологии, составляет 238 часов: в 5 классе – 34 часа (1 час в неделю), в 6 классе </w:t>
      </w:r>
      <w:r w:rsidRPr="00B046EC">
        <w:rPr>
          <w:rFonts w:ascii="Times New Roman" w:hAnsi="Times New Roman"/>
          <w:color w:val="000000"/>
          <w:sz w:val="28"/>
          <w:lang w:val="ru-RU"/>
        </w:rPr>
        <w:t>– 34 часа (1 час в неделю), в 7 классе – 34 часа (1 час в неделю), в 8 классе – 68 часов (2 часа в неделю), в 9 классе – 68 часов (2 часа в неделю).</w:t>
      </w:r>
      <w:bookmarkEnd w:id="6"/>
      <w:r w:rsidRPr="00B046EC">
        <w:rPr>
          <w:rFonts w:ascii="Times New Roman" w:hAnsi="Times New Roman"/>
          <w:color w:val="000000"/>
          <w:sz w:val="28"/>
          <w:lang w:val="ru-RU"/>
        </w:rPr>
        <w:t>‌‌</w:t>
      </w:r>
      <w:proofErr w:type="gramEnd"/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Предлагаемый в программе по биологии перечень лабораторных и практических работ является рекомендательным</w:t>
      </w:r>
      <w:r w:rsidRPr="00B046EC">
        <w:rPr>
          <w:rFonts w:ascii="Times New Roman" w:hAnsi="Times New Roman"/>
          <w:color w:val="000000"/>
          <w:sz w:val="28"/>
          <w:lang w:val="ru-RU"/>
        </w:rPr>
        <w:t>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экзамена по биологии.</w:t>
      </w:r>
    </w:p>
    <w:p w:rsidR="00534DD5" w:rsidRPr="00B046EC" w:rsidRDefault="00534DD5">
      <w:pPr>
        <w:rPr>
          <w:lang w:val="ru-RU"/>
        </w:rPr>
        <w:sectPr w:rsidR="00534DD5" w:rsidRPr="00B046EC">
          <w:pgSz w:w="11906" w:h="16383"/>
          <w:pgMar w:top="1134" w:right="850" w:bottom="1134" w:left="1701" w:header="720" w:footer="720" w:gutter="0"/>
          <w:cols w:space="720"/>
        </w:sectPr>
      </w:pPr>
    </w:p>
    <w:p w:rsidR="00534DD5" w:rsidRDefault="000F6D3E">
      <w:pPr>
        <w:spacing w:after="0" w:line="264" w:lineRule="auto"/>
        <w:ind w:left="120"/>
        <w:jc w:val="both"/>
      </w:pPr>
      <w:bookmarkStart w:id="7" w:name="block-15003041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534DD5" w:rsidRDefault="00534DD5">
      <w:pPr>
        <w:spacing w:after="0" w:line="264" w:lineRule="auto"/>
        <w:ind w:left="120"/>
        <w:jc w:val="both"/>
      </w:pPr>
    </w:p>
    <w:p w:rsidR="00534DD5" w:rsidRDefault="000F6D3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534DD5" w:rsidRDefault="000F6D3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Био</w:t>
      </w:r>
      <w:r>
        <w:rPr>
          <w:rFonts w:ascii="Times New Roman" w:hAnsi="Times New Roman"/>
          <w:b/>
          <w:color w:val="000000"/>
          <w:sz w:val="28"/>
        </w:rPr>
        <w:t>логия – наука о живой природе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Понятие о жизни. Признаки живого (клеточное строение, питание, дыхание, выделение, рост и другие признаки). Объекты живой и неживой природы, их сравнение. Живая и неживая природа – единое целое.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Биология – система наук о живой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природе. Основные разделы биологии (ботаника, зоология, экология, цитология, анатомия, физиология и другие разделы). 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Профессии, связанные с биологией: врач, ветеринар, психолог, агроном, животновод и другие (4–5 профессий).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 xml:space="preserve"> Связь биологии с другими наукам</w:t>
      </w:r>
      <w:r w:rsidRPr="00B046EC">
        <w:rPr>
          <w:rFonts w:ascii="Times New Roman" w:hAnsi="Times New Roman"/>
          <w:color w:val="000000"/>
          <w:sz w:val="28"/>
          <w:lang w:val="ru-RU"/>
        </w:rPr>
        <w:t>и (математика, география и другие науки). Роль биологии в познании окружающего мира и практической деятельности современного человека.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Кабинет биологии. Правила поведения и работы в кабинете с биологическими приборами и инструментами.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Биологические термины</w:t>
      </w:r>
      <w:r w:rsidRPr="00B046EC">
        <w:rPr>
          <w:rFonts w:ascii="Times New Roman" w:hAnsi="Times New Roman"/>
          <w:color w:val="000000"/>
          <w:sz w:val="28"/>
          <w:lang w:val="ru-RU"/>
        </w:rPr>
        <w:t>, понятия, символы. Источники биологических знаний. Поиск информации с использованием различных источников (научно-популярная литература, справочники, Интернет).</w:t>
      </w:r>
    </w:p>
    <w:p w:rsidR="00534DD5" w:rsidRDefault="000F6D3E">
      <w:pPr>
        <w:numPr>
          <w:ilvl w:val="0"/>
          <w:numId w:val="2"/>
        </w:numPr>
        <w:spacing w:after="0" w:line="264" w:lineRule="auto"/>
        <w:jc w:val="both"/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Методы изучения живой природы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Научные методы изучения живой природы: наблюдение, эксперимент,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описание, измерение, классификация. Правила работы с увеличительными приборами.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Метод описания в биологии (наглядный, словесный, схематический). Метод измерения (инструменты измерения). Наблюдение и эксперимент как ведущие методы биологии.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 xml:space="preserve">Лабораторные и </w:t>
      </w: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практические работы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лабораторного оборудования: термометры, весы, чашки Петри, пробирки, мензурки. Правила работы с оборудованием в школьном кабинете.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Ознакомление с устройством лупы, светового микроскопа, правила работы с ними.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Ознакомление с рас</w:t>
      </w:r>
      <w:r w:rsidRPr="00B046EC">
        <w:rPr>
          <w:rFonts w:ascii="Times New Roman" w:hAnsi="Times New Roman"/>
          <w:color w:val="000000"/>
          <w:sz w:val="28"/>
          <w:lang w:val="ru-RU"/>
        </w:rPr>
        <w:t>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Овладение методами изучения живой природы – наблюдением и эксп</w:t>
      </w:r>
      <w:r w:rsidRPr="00B046EC">
        <w:rPr>
          <w:rFonts w:ascii="Times New Roman" w:hAnsi="Times New Roman"/>
          <w:color w:val="000000"/>
          <w:sz w:val="28"/>
          <w:lang w:val="ru-RU"/>
        </w:rPr>
        <w:t>ериментом.</w:t>
      </w:r>
    </w:p>
    <w:p w:rsidR="00534DD5" w:rsidRDefault="000F6D3E">
      <w:pPr>
        <w:numPr>
          <w:ilvl w:val="0"/>
          <w:numId w:val="3"/>
        </w:numPr>
        <w:spacing w:after="0" w:line="264" w:lineRule="auto"/>
        <w:jc w:val="both"/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– тела живой природы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Понятие об организме. Доядерные и ядерные организмы. Клетка и её открытие. Клеточное строение организмов. Цитология – наука о клетке. </w:t>
      </w:r>
      <w:r w:rsidRPr="00B046EC">
        <w:rPr>
          <w:rFonts w:ascii="Times New Roman" w:hAnsi="Times New Roman"/>
          <w:color w:val="000000"/>
          <w:sz w:val="28"/>
          <w:lang w:val="ru-RU"/>
        </w:rPr>
        <w:lastRenderedPageBreak/>
        <w:t>Клетка – наименьшая единица строения и жизнедеятельности организмов. Устройство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увеличительных приборов: лупы и микроскопа.</w:t>
      </w:r>
      <w:r w:rsidRPr="00B046EC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B046EC">
        <w:rPr>
          <w:rFonts w:ascii="Times New Roman" w:hAnsi="Times New Roman"/>
          <w:color w:val="000000"/>
          <w:sz w:val="28"/>
          <w:lang w:val="ru-RU"/>
        </w:rPr>
        <w:t>Строение клетки под световым микроскопом: клеточная оболочка, цитоплазма, ядро.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Одноклеточные и многоклеточные организмы. Клетки, ткани, органы, системы органов.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Жизнедеятельность организмов. Особенности </w:t>
      </w:r>
      <w:r w:rsidRPr="00B046EC">
        <w:rPr>
          <w:rFonts w:ascii="Times New Roman" w:hAnsi="Times New Roman"/>
          <w:color w:val="000000"/>
          <w:sz w:val="28"/>
          <w:lang w:val="ru-RU"/>
        </w:rPr>
        <w:t>строения и процессов жизнедеятельности у растений, животных, бактерий и грибов.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Свойства организмов: питание, дыхание, выделение, движение, размножение, развитие, раздражимость, приспособленность. Организм – единое целое.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Разнообразие организмов и их класс</w:t>
      </w:r>
      <w:r w:rsidRPr="00B046EC">
        <w:rPr>
          <w:rFonts w:ascii="Times New Roman" w:hAnsi="Times New Roman"/>
          <w:color w:val="000000"/>
          <w:sz w:val="28"/>
          <w:lang w:val="ru-RU"/>
        </w:rPr>
        <w:t>ификация (таксоны в биологии: царства, типы (отделы), классы, отряды (порядки), семейства, роды, виды.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 xml:space="preserve"> Бактерии и вирусы как формы жизни. Значение бактерий и вирусов в природе и в жизни человека.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клеток кожицы че</w:t>
      </w:r>
      <w:r w:rsidRPr="00B046EC">
        <w:rPr>
          <w:rFonts w:ascii="Times New Roman" w:hAnsi="Times New Roman"/>
          <w:color w:val="000000"/>
          <w:sz w:val="28"/>
          <w:lang w:val="ru-RU"/>
        </w:rPr>
        <w:t>шуи лука под лупой и микроскопом (на примере самостоятельно приготовленного микропрепарата).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Ознакомление с принципами систематики организмов. 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Наблюдение за потреблением воды растением.</w:t>
      </w:r>
    </w:p>
    <w:p w:rsidR="00534DD5" w:rsidRDefault="000F6D3E">
      <w:pPr>
        <w:numPr>
          <w:ilvl w:val="0"/>
          <w:numId w:val="4"/>
        </w:numPr>
        <w:spacing w:after="0" w:line="264" w:lineRule="auto"/>
        <w:jc w:val="both"/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Организмы и среда обитания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Понятие о среде обитания. Водная, </w:t>
      </w:r>
      <w:r w:rsidRPr="00B046EC">
        <w:rPr>
          <w:rFonts w:ascii="Times New Roman" w:hAnsi="Times New Roman"/>
          <w:color w:val="000000"/>
          <w:sz w:val="28"/>
          <w:lang w:val="ru-RU"/>
        </w:rPr>
        <w:t>наземно-воздушная, почвенная, внутриорганизменная среды обитания. Представители сред обитания. Особенности сред обитания организмов. Приспособления организмов к среде обитания. Сезонные изменения в жизни организмов.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Выяв</w:t>
      </w:r>
      <w:r w:rsidRPr="00B046EC">
        <w:rPr>
          <w:rFonts w:ascii="Times New Roman" w:hAnsi="Times New Roman"/>
          <w:color w:val="000000"/>
          <w:sz w:val="28"/>
          <w:lang w:val="ru-RU"/>
        </w:rPr>
        <w:t>ление приспособлений организмов к среде обитания (на конкретных примерах).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Растительный и животный мир родного края (краеведение).</w:t>
      </w:r>
    </w:p>
    <w:p w:rsidR="00534DD5" w:rsidRDefault="000F6D3E">
      <w:pPr>
        <w:numPr>
          <w:ilvl w:val="0"/>
          <w:numId w:val="5"/>
        </w:numPr>
        <w:spacing w:after="0" w:line="264" w:lineRule="auto"/>
        <w:jc w:val="both"/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Природные сообщества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Понятие о природном сообществе. Взаимосвязи организмов в природных сообще</w:t>
      </w:r>
      <w:r w:rsidRPr="00B046EC">
        <w:rPr>
          <w:rFonts w:ascii="Times New Roman" w:hAnsi="Times New Roman"/>
          <w:color w:val="000000"/>
          <w:sz w:val="28"/>
          <w:lang w:val="ru-RU"/>
        </w:rPr>
        <w:t>ствах. Пищевые связи в сообществах. Пищевые звенья, цепи и сети питания. Производители, потребители и разрушители органических веще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ств в пр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>иродных сообществах. Примеры природных сообществ (лес, пруд, озеро и другие природные сообщества).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Искусственные сооб</w:t>
      </w:r>
      <w:r w:rsidRPr="00B046EC">
        <w:rPr>
          <w:rFonts w:ascii="Times New Roman" w:hAnsi="Times New Roman"/>
          <w:color w:val="000000"/>
          <w:sz w:val="28"/>
          <w:lang w:val="ru-RU"/>
        </w:rPr>
        <w:t>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lastRenderedPageBreak/>
        <w:t>Природные зоны Земли, их обитатели. Флора и фауна природных зон. Ландшафты: природные и культурные.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Лаб</w:t>
      </w: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ораторные и практические работы.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искусственных сообществ и их обитателей (на примере аквариума и других искусственных сообществ).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природных сообществ (на примере леса, озера, пруда, луга и других природных со</w:t>
      </w:r>
      <w:r w:rsidRPr="00B046EC">
        <w:rPr>
          <w:rFonts w:ascii="Times New Roman" w:hAnsi="Times New Roman"/>
          <w:color w:val="000000"/>
          <w:sz w:val="28"/>
          <w:lang w:val="ru-RU"/>
        </w:rPr>
        <w:t>обществ.).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сезонных явлений в жизни природных сообществ.</w:t>
      </w:r>
    </w:p>
    <w:p w:rsidR="00534DD5" w:rsidRDefault="000F6D3E">
      <w:pPr>
        <w:numPr>
          <w:ilvl w:val="0"/>
          <w:numId w:val="6"/>
        </w:numPr>
        <w:spacing w:after="0" w:line="264" w:lineRule="auto"/>
        <w:jc w:val="both"/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Живая природа и человек</w:t>
      </w:r>
    </w:p>
    <w:p w:rsidR="00534DD5" w:rsidRDefault="000F6D3E">
      <w:pPr>
        <w:spacing w:after="0" w:line="264" w:lineRule="auto"/>
        <w:ind w:firstLine="600"/>
        <w:jc w:val="both"/>
      </w:pPr>
      <w:r w:rsidRPr="00B046EC">
        <w:rPr>
          <w:rFonts w:ascii="Times New Roman" w:hAnsi="Times New Roman"/>
          <w:color w:val="000000"/>
          <w:sz w:val="28"/>
          <w:lang w:val="ru-RU"/>
        </w:rPr>
        <w:t>Изменения в природе в связи с развитием сельского хозяйства, производства и ростом численности населения. Влияние человека на живую природу в ходе истории. Глобальны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е экологические проблемы. Загрязнение воздушной и водной оболочек Земли, потери почв, их предотвращение. Пути сохранения биологического разнообразия. Охраняемые территории (заповедники, заказники, национальные парки, памятники природы). </w:t>
      </w:r>
      <w:proofErr w:type="gramStart"/>
      <w:r>
        <w:rPr>
          <w:rFonts w:ascii="Times New Roman" w:hAnsi="Times New Roman"/>
          <w:color w:val="000000"/>
          <w:sz w:val="28"/>
        </w:rPr>
        <w:t>Красная книга Росси</w:t>
      </w:r>
      <w:r>
        <w:rPr>
          <w:rFonts w:ascii="Times New Roman" w:hAnsi="Times New Roman"/>
          <w:color w:val="000000"/>
          <w:sz w:val="28"/>
        </w:rPr>
        <w:t>йской Федерации. Осознание жизни как великой ценности.</w:t>
      </w:r>
      <w:proofErr w:type="gramEnd"/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Практические работы.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Проведение акции по уборке мусора в ближайшем лесу, парке, сквере или на пришкольной территории.</w:t>
      </w:r>
    </w:p>
    <w:p w:rsidR="00534DD5" w:rsidRPr="00B046EC" w:rsidRDefault="00534DD5">
      <w:pPr>
        <w:spacing w:after="0" w:line="264" w:lineRule="auto"/>
        <w:ind w:left="120"/>
        <w:jc w:val="both"/>
        <w:rPr>
          <w:lang w:val="ru-RU"/>
        </w:rPr>
      </w:pPr>
    </w:p>
    <w:p w:rsidR="00534DD5" w:rsidRDefault="000F6D3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534DD5" w:rsidRDefault="000F6D3E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Растительный организм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Ботаника – наука о растениях. Разделы ботаники. </w:t>
      </w:r>
      <w:r w:rsidRPr="00B046EC">
        <w:rPr>
          <w:rFonts w:ascii="Times New Roman" w:hAnsi="Times New Roman"/>
          <w:color w:val="000000"/>
          <w:sz w:val="28"/>
          <w:lang w:val="ru-RU"/>
        </w:rPr>
        <w:t>Связь ботаники с другими науками и техникой. Общие признаки растений.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Разнообразие растений. Уровни организации растительного организма. Высшие и низшие растения. Споровые и семенные растения.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Растительная клетка. Изучение растительной клетки под световым </w:t>
      </w:r>
      <w:r w:rsidRPr="00B046EC">
        <w:rPr>
          <w:rFonts w:ascii="Times New Roman" w:hAnsi="Times New Roman"/>
          <w:color w:val="000000"/>
          <w:sz w:val="28"/>
          <w:lang w:val="ru-RU"/>
        </w:rPr>
        <w:t>микроскопом: клеточная оболочка, ядро, цитоплазма (пластиды, митохондрии, вакуоли с клеточным соком). Растительные ткани. Функции растительных тканей.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Органы и системы органов растений. Строение органов растительного организма, их роль и связь между собой.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водного растения элодеи.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строения растительных тканей (использование микропрепаратов).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внешнего строения травянистого цветкового растения (на живых или гербарн</w:t>
      </w:r>
      <w:r w:rsidRPr="00B046EC">
        <w:rPr>
          <w:rFonts w:ascii="Times New Roman" w:hAnsi="Times New Roman"/>
          <w:color w:val="000000"/>
          <w:sz w:val="28"/>
          <w:lang w:val="ru-RU"/>
        </w:rPr>
        <w:t>ых экземплярах растений): пастушья сумка, редька дикая, лютик едкий и другие растения.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lastRenderedPageBreak/>
        <w:t>Обнаружение неорганических и органических веществ в растении.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Ознакомление в природе с цветковыми растениями.</w:t>
      </w:r>
    </w:p>
    <w:p w:rsidR="00534DD5" w:rsidRDefault="000F6D3E">
      <w:pPr>
        <w:numPr>
          <w:ilvl w:val="0"/>
          <w:numId w:val="8"/>
        </w:numPr>
        <w:spacing w:after="0" w:line="264" w:lineRule="auto"/>
        <w:jc w:val="both"/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Строение и многообразие покрытосеменных растений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Строение семян. Состав и строение семян. 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Виды корней и типы корневых систем. Видоизменения корней. Корень – орган почвенного (минерального) питания. Корни и корневые системы. Внешнее и внутреннее строение 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корня в связи с его функциями. Корневой чехлик. Зоны корня. Корневые волоски. Рост корня. Поглощение корнями воды и минеральных веществ, необходимых растению (корневое давление, осмос). Видоизменение корней. 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Побег. Развитие побега из почки. Строение стебл</w:t>
      </w:r>
      <w:r w:rsidRPr="00B046EC">
        <w:rPr>
          <w:rFonts w:ascii="Times New Roman" w:hAnsi="Times New Roman"/>
          <w:color w:val="000000"/>
          <w:sz w:val="28"/>
          <w:lang w:val="ru-RU"/>
        </w:rPr>
        <w:t>я. Внешнее и внутреннее строение листа. Видоизменения побегов: корневище, клубень, луковица. Их строение, биологическое и хозяйственное значение. Побег и почки. Листорасположение и листовая мозаика. Строение и функции листа. Простые и сложные листья. Видои</w:t>
      </w:r>
      <w:r w:rsidRPr="00B046EC">
        <w:rPr>
          <w:rFonts w:ascii="Times New Roman" w:hAnsi="Times New Roman"/>
          <w:color w:val="000000"/>
          <w:sz w:val="28"/>
          <w:lang w:val="ru-RU"/>
        </w:rPr>
        <w:t>зменения листьев. Особенности внутреннего строения листа в связи с его функциями (кожица и устьица, основная ткань листа, проводящие пучки). Лист – орган воздушного питания.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Строение и разнообразие цветков. Соцветия. Плоды. Типы плодов. Распространение пло</w:t>
      </w:r>
      <w:r w:rsidRPr="00B046EC">
        <w:rPr>
          <w:rFonts w:ascii="Times New Roman" w:hAnsi="Times New Roman"/>
          <w:color w:val="000000"/>
          <w:sz w:val="28"/>
          <w:lang w:val="ru-RU"/>
        </w:rPr>
        <w:t>дов и семян в природе.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строения корневых систем (стержневой и мочковатой) на примере гербарных экземпляров или живых растений.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микропрепарата клеток корня.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Ознакомление с внешним строением листьев и лис</w:t>
      </w:r>
      <w:r w:rsidRPr="00B046EC">
        <w:rPr>
          <w:rFonts w:ascii="Times New Roman" w:hAnsi="Times New Roman"/>
          <w:color w:val="000000"/>
          <w:sz w:val="28"/>
          <w:lang w:val="ru-RU"/>
        </w:rPr>
        <w:t>торасположением (на комнатных растениях).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строения вегетативных и генеративных почек (на примере сирени, тополя и других растений).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листа (на готовых микропрепаратах).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Рассматривание микроскопического строения в</w:t>
      </w:r>
      <w:r w:rsidRPr="00B046EC">
        <w:rPr>
          <w:rFonts w:ascii="Times New Roman" w:hAnsi="Times New Roman"/>
          <w:color w:val="000000"/>
          <w:sz w:val="28"/>
          <w:lang w:val="ru-RU"/>
        </w:rPr>
        <w:t>етки дерева (на готовом микропрепарате).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Исследование строения корневища, клубня, луковицы.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строения цветков.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Ознакомление с различными типами соцветий. 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строения семян двудольных растений.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строения семян однодольных растений.</w:t>
      </w:r>
    </w:p>
    <w:p w:rsidR="00534DD5" w:rsidRDefault="000F6D3E">
      <w:pPr>
        <w:numPr>
          <w:ilvl w:val="0"/>
          <w:numId w:val="9"/>
        </w:numPr>
        <w:spacing w:after="0" w:line="264" w:lineRule="auto"/>
        <w:jc w:val="both"/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Жизнедеятельность растительного организма</w:t>
      </w:r>
    </w:p>
    <w:p w:rsidR="00534DD5" w:rsidRDefault="000F6D3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у растений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lastRenderedPageBreak/>
        <w:t>Неорганические (вода, минеральные соли) и органические вещества (белки, жиры, углеводы, нуклеиновые кислоты, витамины и другие вещества) растения.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 xml:space="preserve"> Минеральное питание растений. Удобрения. 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 xml:space="preserve">Питание растения. 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Поглощение корнями воды и минеральных веществ, необходимых растению (корневое давление, осмос). Почва, её плодородие. Значение обработки почвы (окучивание), внесения удобрений, прореживания проростков, полива для жизни культурных растен</w:t>
      </w:r>
      <w:r w:rsidRPr="00B046EC">
        <w:rPr>
          <w:rFonts w:ascii="Times New Roman" w:hAnsi="Times New Roman"/>
          <w:color w:val="000000"/>
          <w:sz w:val="28"/>
          <w:lang w:val="ru-RU"/>
        </w:rPr>
        <w:t>ий. Гидропоника.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Фотосинтез. Лист – орган воздушного питания. Значение фотосинтеза в природе и в жизни человека.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>Дыхание растения.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Дыхание корня. Рыхление почвы для улучшения дыхания корней. Условия, препятствующие дыханию корней. Лист как орган дыхания (у</w:t>
      </w:r>
      <w:r w:rsidRPr="00B046EC">
        <w:rPr>
          <w:rFonts w:ascii="Times New Roman" w:hAnsi="Times New Roman"/>
          <w:color w:val="000000"/>
          <w:sz w:val="28"/>
          <w:lang w:val="ru-RU"/>
        </w:rPr>
        <w:t>стьичный аппарат). Поступление в лист атмосферного воздуха. Сильная запылённость воздуха, как препятствие для дыхания листьев. Стебель как орган дыхания (наличие устьиц в кожице, чечевичек). Особенности дыхания растений. Взаимосвязь дыхания растения с фото</w:t>
      </w:r>
      <w:r w:rsidRPr="00B046EC">
        <w:rPr>
          <w:rFonts w:ascii="Times New Roman" w:hAnsi="Times New Roman"/>
          <w:color w:val="000000"/>
          <w:sz w:val="28"/>
          <w:lang w:val="ru-RU"/>
        </w:rPr>
        <w:t>синтезом.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>Транспорт веществ в растении.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Связь клеточного строения стебля с его функциями. Рост стебля в длину. Клеточное строение стебля травянистого растения: кожица, проводящие пучки, основная ткань (паренхима). Клеточное строение стебля древесного расте</w:t>
      </w:r>
      <w:r w:rsidRPr="00B046EC">
        <w:rPr>
          <w:rFonts w:ascii="Times New Roman" w:hAnsi="Times New Roman"/>
          <w:color w:val="000000"/>
          <w:sz w:val="28"/>
          <w:lang w:val="ru-RU"/>
        </w:rPr>
        <w:t>ния: кора (пробка, луб), камбий, древесина и сердцевина. Рост стебля в толщину. Проводящие ткани корня. Транспорт воды и минеральных веществ в растении (сосуды древесины) – восходящий ток. Испарение воды через стебель и листья (транспирация). Регуляция исп</w:t>
      </w:r>
      <w:r w:rsidRPr="00B046EC">
        <w:rPr>
          <w:rFonts w:ascii="Times New Roman" w:hAnsi="Times New Roman"/>
          <w:color w:val="000000"/>
          <w:sz w:val="28"/>
          <w:lang w:val="ru-RU"/>
        </w:rPr>
        <w:t>арения воды в растении. Влияние внешних условий на испарение воды. Транспорт органических веществ в растении (ситовидные трубки луба) – нисходящий ток. Перераспределение и запасание веществ в растении. Выделение у растений. Листопад.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>Рост и развитие растен</w:t>
      </w:r>
      <w:r w:rsidRPr="00B046EC">
        <w:rPr>
          <w:rFonts w:ascii="Times New Roman" w:hAnsi="Times New Roman"/>
          <w:b/>
          <w:color w:val="000000"/>
          <w:sz w:val="28"/>
          <w:lang w:val="ru-RU"/>
        </w:rPr>
        <w:t>ия.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Прорастание семян. Условия прорастания семян. Подготовка семян к посеву. Развитие проростков.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Образовательные ткани. Конус нарастания побега, рост кончика корня. Верхушечный и вставочный рост. Рост корня и стебля в толщину, камбий. Образование годичных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колец у древесных растений. Влияние фитогормонов на рост растения. Ростовые движения растений. Развитие побега из почки.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Размножение растений и его значение. Семенное (генеративное) размножение растений. Цветки и соцветия. Опыление. Перекрёстное </w:t>
      </w:r>
      <w:r w:rsidRPr="00B046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опыление </w:t>
      </w:r>
      <w:r w:rsidRPr="00B046EC">
        <w:rPr>
          <w:rFonts w:ascii="Times New Roman" w:hAnsi="Times New Roman"/>
          <w:color w:val="000000"/>
          <w:sz w:val="28"/>
          <w:lang w:val="ru-RU"/>
        </w:rPr>
        <w:t>(ветром, животными, водой) и самоопыление. Двойное оплодотворение. Наследование признаков обоих растений.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Вегетативное размножение цветковых растений в природе. Вегетативное размножение культурных растений. Клоны. Сохранение признаков материнского растения</w:t>
      </w:r>
      <w:r w:rsidRPr="00B046EC">
        <w:rPr>
          <w:rFonts w:ascii="Times New Roman" w:hAnsi="Times New Roman"/>
          <w:color w:val="000000"/>
          <w:sz w:val="28"/>
          <w:lang w:val="ru-RU"/>
        </w:rPr>
        <w:t>. Хозяйственное значение вегетативного размножения.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Наблюдение за ростом корня. 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Наблюдение за ростом побега.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Определение возраста дерева по спилу.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Выявление передвижения воды и минеральных веществ по древесине.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Наблюден</w:t>
      </w:r>
      <w:r w:rsidRPr="00B046EC">
        <w:rPr>
          <w:rFonts w:ascii="Times New Roman" w:hAnsi="Times New Roman"/>
          <w:color w:val="000000"/>
          <w:sz w:val="28"/>
          <w:lang w:val="ru-RU"/>
        </w:rPr>
        <w:t>ие процесса выделения кислорода на свету аквариумными растениями.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роли рыхления для дыхания корней.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Овладение приёмами вегетативного размножения растений (черенкование побегов, черенкование листьев и другие) на примере комнатных растений </w:t>
      </w:r>
      <w:r w:rsidRPr="00B046EC">
        <w:rPr>
          <w:rFonts w:ascii="Times New Roman" w:hAnsi="Times New Roman"/>
          <w:color w:val="000000"/>
          <w:sz w:val="28"/>
          <w:lang w:val="ru-RU"/>
        </w:rPr>
        <w:t>(традесканция, сенполия, бегония, сансевьера и другие растения).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Определение всхожести семян культурных растений и посев их в грунт.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Наблюдение за ростом и развитием цветкового растения в комнатных условиях (на примере фасоли или посевного гороха).</w:t>
      </w:r>
    </w:p>
    <w:p w:rsidR="00534DD5" w:rsidRDefault="000F6D3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Определ</w:t>
      </w:r>
      <w:r>
        <w:rPr>
          <w:rFonts w:ascii="Times New Roman" w:hAnsi="Times New Roman"/>
          <w:color w:val="000000"/>
          <w:sz w:val="28"/>
        </w:rPr>
        <w:t>ение условий прорастания семян.</w:t>
      </w:r>
      <w:proofErr w:type="gramEnd"/>
    </w:p>
    <w:p w:rsidR="00534DD5" w:rsidRDefault="00534DD5">
      <w:pPr>
        <w:spacing w:after="0" w:line="264" w:lineRule="auto"/>
        <w:ind w:left="120"/>
        <w:jc w:val="both"/>
      </w:pPr>
    </w:p>
    <w:p w:rsidR="00534DD5" w:rsidRDefault="000F6D3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534DD5" w:rsidRDefault="000F6D3E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 Систематические группы растений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Классификация растений. Вид как основная систематическая категория. Система растительного мира. Низшие, высшие споровые, высшие семенные растения. 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Основные таксоны (категории) систем</w:t>
      </w:r>
      <w:r w:rsidRPr="00B046EC">
        <w:rPr>
          <w:rFonts w:ascii="Times New Roman" w:hAnsi="Times New Roman"/>
          <w:color w:val="000000"/>
          <w:sz w:val="28"/>
          <w:lang w:val="ru-RU"/>
        </w:rPr>
        <w:t>атики растений (царство, отдел, класс, порядок, семейство, род, вид).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 xml:space="preserve"> История развития систематики, описание видов, открытие новых видов. Роль систематики в биологии.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Низшие растения. Водоросли. Общая характеристика водорослей. Одноклеточные и многоклеточн</w:t>
      </w:r>
      <w:r w:rsidRPr="00B046EC">
        <w:rPr>
          <w:rFonts w:ascii="Times New Roman" w:hAnsi="Times New Roman"/>
          <w:color w:val="000000"/>
          <w:sz w:val="28"/>
          <w:lang w:val="ru-RU"/>
        </w:rPr>
        <w:t>ые зелёные водоросли. Строение и жизнедеятельность зелёных водорослей. Размножение зелёных водорослей (бесполое и половое). Бурые и красные водоросли, их строение и жизнедеятельность. Значение водорослей в природе и жизни человека.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Высшие споровые растения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. Моховидные (Мхи). Общая характеристика мхов. Строение и жизнедеятельность зелёных и сфагновых мхов. Приспособленность мхов к жизни на сильно увлажнённых почвах. Размножение мхов, цикл развития на примере зелёного мха кукушкин лён. </w:t>
      </w:r>
      <w:r w:rsidRPr="00B046EC">
        <w:rPr>
          <w:rFonts w:ascii="Times New Roman" w:hAnsi="Times New Roman"/>
          <w:color w:val="000000"/>
          <w:sz w:val="28"/>
          <w:lang w:val="ru-RU"/>
        </w:rPr>
        <w:lastRenderedPageBreak/>
        <w:t>Роль мхов в заболачиван</w:t>
      </w:r>
      <w:r w:rsidRPr="00B046EC">
        <w:rPr>
          <w:rFonts w:ascii="Times New Roman" w:hAnsi="Times New Roman"/>
          <w:color w:val="000000"/>
          <w:sz w:val="28"/>
          <w:lang w:val="ru-RU"/>
        </w:rPr>
        <w:t>ии почв и торфообразовании. Использование торфа и продуктов его переработки в хозяйственной деятельности человека.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Плауновидные (Плауны). Хвощевидные (Хвощи), Папоротниковидные (Папоротники). Общая характеристика. Усложнение строения папоротникообразных ра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стений по сравнению 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 xml:space="preserve"> мхами. Особенности строения и жизнедеятельности плаунов, хвощей и папоротников. Размножение 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папоротникообразных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 xml:space="preserve">. Цикл развития папоротника. Роль древних папоротникообразных в образовании каменного угля. Значение 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папоротникообразных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 xml:space="preserve"> в </w:t>
      </w:r>
      <w:r w:rsidRPr="00B046EC">
        <w:rPr>
          <w:rFonts w:ascii="Times New Roman" w:hAnsi="Times New Roman"/>
          <w:color w:val="000000"/>
          <w:sz w:val="28"/>
          <w:lang w:val="ru-RU"/>
        </w:rPr>
        <w:t>природе и жизни человека.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Высшие семенные растения. Голосеменные. Общая характеристика. Хвойные растения, их разнообразие. Строение и жизнедеятельность 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хвойных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 xml:space="preserve">. Размножение 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хвойных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>, цикл развития на примере сосны. Значение хвойных растений в природе и жизн</w:t>
      </w:r>
      <w:r w:rsidRPr="00B046EC">
        <w:rPr>
          <w:rFonts w:ascii="Times New Roman" w:hAnsi="Times New Roman"/>
          <w:color w:val="000000"/>
          <w:sz w:val="28"/>
          <w:lang w:val="ru-RU"/>
        </w:rPr>
        <w:t>и человека.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Покрытосеменные (цветковые) растения. Общая характеристика. Особенности строения и 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жизнедеятельности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 xml:space="preserve"> покрытосеменных как наиболее высокоорганизованной группы растений, их господство на Земле. Классификация покрытосеменных растений: класс 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Двудол</w:t>
      </w:r>
      <w:r w:rsidRPr="00B046EC">
        <w:rPr>
          <w:rFonts w:ascii="Times New Roman" w:hAnsi="Times New Roman"/>
          <w:color w:val="000000"/>
          <w:sz w:val="28"/>
          <w:lang w:val="ru-RU"/>
        </w:rPr>
        <w:t>ьные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 xml:space="preserve"> и класс Однодольные. Признаки классов. Цикл развития покрытосеменного растения.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Семейства покрытосеменных (цветковых) растений (изучаются три семейства растений по выбору учителя с учётом местных условий, при этом возможно изучать семейства, не вошедш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ие в перечень, если они являются наиболее распространёнными в данном регионе). 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Характерные признаки семейств класса Двудольные (Крестоцветные, или Капустные, Розоцветные, или Розовые, Мотыльковые, или Бобовые, Паслёновые, Сложноцветные, или Астровые) и кла</w:t>
      </w:r>
      <w:r w:rsidRPr="00B046EC">
        <w:rPr>
          <w:rFonts w:ascii="Times New Roman" w:hAnsi="Times New Roman"/>
          <w:color w:val="000000"/>
          <w:sz w:val="28"/>
          <w:lang w:val="ru-RU"/>
        </w:rPr>
        <w:t>сса Однодольные (Лилейные, Злаки, или Мятликовые).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 xml:space="preserve"> Многообразие растений. Дикорастущие представители семейств. Культурные представители семейств, их использование человеком.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строения одноклеточных водорослей (на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примере хламидомонады и хлореллы).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строения многоклеточных нитчатых водорослей (на примере спирогиры и улотрикса).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внешнего строения мхов (на местных видах).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внешнего строения папоротника или хвоща.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внешнего строения ве</w:t>
      </w:r>
      <w:r w:rsidRPr="00B046EC">
        <w:rPr>
          <w:rFonts w:ascii="Times New Roman" w:hAnsi="Times New Roman"/>
          <w:color w:val="000000"/>
          <w:sz w:val="28"/>
          <w:lang w:val="ru-RU"/>
        </w:rPr>
        <w:t>ток, хвои, шишек и семян голосеменных растений (на примере ели, сосны или лиственницы).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Изучение внешнего строения покрытосеменных растений. 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признаков представителей семейств: 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Крестоцветные (Капустные), Розоцветные (Розовые), Мотыльковые (Бобовые</w:t>
      </w:r>
      <w:r w:rsidRPr="00B046EC">
        <w:rPr>
          <w:rFonts w:ascii="Times New Roman" w:hAnsi="Times New Roman"/>
          <w:color w:val="000000"/>
          <w:sz w:val="28"/>
          <w:lang w:val="ru-RU"/>
        </w:rPr>
        <w:t>), Паслёновые, Сложноцветные (Астровые), Лилейные, Злаки (Мятликовые) на гербарных и натуральных образцах.</w:t>
      </w:r>
      <w:proofErr w:type="gramEnd"/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Определение видов растений (на примере трёх семейств) с использованием определителей растений или определительных карточек.</w:t>
      </w:r>
    </w:p>
    <w:p w:rsidR="00534DD5" w:rsidRDefault="000F6D3E">
      <w:pPr>
        <w:numPr>
          <w:ilvl w:val="0"/>
          <w:numId w:val="11"/>
        </w:numPr>
        <w:spacing w:after="0" w:line="264" w:lineRule="auto"/>
        <w:jc w:val="both"/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Развитие растительного мира на Земле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Эволюционное развитие растительного мира на Земле. Сохранение в земной коре растительных остатков, их изучение. «Живые ископаемые» растительного царства. Жизнь растений в воде. Первые наземные растения. Освоение растен</w:t>
      </w:r>
      <w:r w:rsidRPr="00B046EC">
        <w:rPr>
          <w:rFonts w:ascii="Times New Roman" w:hAnsi="Times New Roman"/>
          <w:color w:val="000000"/>
          <w:sz w:val="28"/>
          <w:lang w:val="ru-RU"/>
        </w:rPr>
        <w:t>иями суши. Этапы развития наземных растений основных систематических групп. Вымершие растения.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Развитие растительного мира на Земле (экскурсия в палеонтологический или краеведческий музей).</w:t>
      </w:r>
    </w:p>
    <w:p w:rsidR="00534DD5" w:rsidRDefault="000F6D3E">
      <w:pPr>
        <w:numPr>
          <w:ilvl w:val="0"/>
          <w:numId w:val="12"/>
        </w:numPr>
        <w:spacing w:after="0" w:line="264" w:lineRule="auto"/>
        <w:jc w:val="both"/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Растения в природных сообществах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Ра</w:t>
      </w:r>
      <w:r w:rsidRPr="00B046EC">
        <w:rPr>
          <w:rFonts w:ascii="Times New Roman" w:hAnsi="Times New Roman"/>
          <w:color w:val="000000"/>
          <w:sz w:val="28"/>
          <w:lang w:val="ru-RU"/>
        </w:rPr>
        <w:t>стения и среда обитания. Экологические факторы. Растения и условия неживой природы: свет, температура, влага, атмосферный воздух. Растения и условия живой природы: прямое и косвенное воздействие организмов на растения. Приспособленность растений к среде об</w:t>
      </w:r>
      <w:r w:rsidRPr="00B046EC">
        <w:rPr>
          <w:rFonts w:ascii="Times New Roman" w:hAnsi="Times New Roman"/>
          <w:color w:val="000000"/>
          <w:sz w:val="28"/>
          <w:lang w:val="ru-RU"/>
        </w:rPr>
        <w:t>итания. Взаимосвязи растений между собой и с другими организмами.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Растительные сообщества. Видовой состав растительных сообществ, преобладающие в них растения. Распределение видов в растительных сообществах. Сезонные изменения в жизни растительного сообщес</w:t>
      </w:r>
      <w:r w:rsidRPr="00B046EC">
        <w:rPr>
          <w:rFonts w:ascii="Times New Roman" w:hAnsi="Times New Roman"/>
          <w:color w:val="000000"/>
          <w:sz w:val="28"/>
          <w:lang w:val="ru-RU"/>
        </w:rPr>
        <w:t>тва. Смена растительных сообществ. Растительность (растительный покров) природных зон Земли. Флора.</w:t>
      </w:r>
    </w:p>
    <w:p w:rsidR="00534DD5" w:rsidRDefault="000F6D3E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Растения и человек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Культурные растения и их происхождение. Центры многообразия и происхождения культурных растений. Земледелие. Культурные растения сельскох</w:t>
      </w:r>
      <w:r w:rsidRPr="00B046EC">
        <w:rPr>
          <w:rFonts w:ascii="Times New Roman" w:hAnsi="Times New Roman"/>
          <w:color w:val="000000"/>
          <w:sz w:val="28"/>
          <w:lang w:val="ru-RU"/>
        </w:rPr>
        <w:t>озяйственных угодий: овощные, плодово-ягодные, полевые. Растения города, особенность городской флоры. Парки, лесопарки, скверы, ботанические сады. Декоративное цветоводство. Комнатные растения, комнатное цветоводство. Последствия деятельности человека в эк</w:t>
      </w:r>
      <w:r w:rsidRPr="00B046EC">
        <w:rPr>
          <w:rFonts w:ascii="Times New Roman" w:hAnsi="Times New Roman"/>
          <w:color w:val="000000"/>
          <w:sz w:val="28"/>
          <w:lang w:val="ru-RU"/>
        </w:rPr>
        <w:t>осистемах. Охрана растительного мира. Восстановление численности редких видов растений: особо охраняемые природные территории (ООПТ). Красная книга России. Меры сохранения растительного мира.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Экскурсии или видеоэкскурсии.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сельскохозяйственных раст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ений региона. 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сорных растений региона.</w:t>
      </w:r>
    </w:p>
    <w:p w:rsidR="00534DD5" w:rsidRDefault="000F6D3E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Грибы. Лишайники. Бактерии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Грибы. Общая характеристика. Шляпочные грибы, их строение, питание, рост, размножение. Съедобные и ядовитые грибы. Меры профилактики заболеваний, связанных с грибами. Значение шляп</w:t>
      </w:r>
      <w:r w:rsidRPr="00B046EC">
        <w:rPr>
          <w:rFonts w:ascii="Times New Roman" w:hAnsi="Times New Roman"/>
          <w:color w:val="000000"/>
          <w:sz w:val="28"/>
          <w:lang w:val="ru-RU"/>
        </w:rPr>
        <w:t>очных грибов в природных сообществах и жизни человека. Промышленное выращивание шляпочных грибов (шампиньоны).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Плесневые грибы. Дрожжевые грибы. Значение плесневых и дрожжевых грибов в природе и жизни человека (пищевая и фармацевтическая промышленность и д</w:t>
      </w:r>
      <w:r w:rsidRPr="00B046EC">
        <w:rPr>
          <w:rFonts w:ascii="Times New Roman" w:hAnsi="Times New Roman"/>
          <w:color w:val="000000"/>
          <w:sz w:val="28"/>
          <w:lang w:val="ru-RU"/>
        </w:rPr>
        <w:t>ругие).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Паразитические грибы. Разнообразие и значение паразитических грибов (головня, спорынья, фитофтора, трутовик и другие). Борьба с заболеваниями, вызываемыми паразитическими грибами.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Лишайники – комплексные организмы. Строение лишайников. Питание, рос</w:t>
      </w:r>
      <w:r w:rsidRPr="00B046EC">
        <w:rPr>
          <w:rFonts w:ascii="Times New Roman" w:hAnsi="Times New Roman"/>
          <w:color w:val="000000"/>
          <w:sz w:val="28"/>
          <w:lang w:val="ru-RU"/>
        </w:rPr>
        <w:t>т и размножение лишайников. Значение лишайников в природе и жизни человека.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Бактерии – доядерные организмы. Общая характеристика бактерий. Бактериальная клетка. Размножение бактерий. Распространение бактерий. Разнообразие бактерий. Значение бактерий в прир</w:t>
      </w:r>
      <w:r w:rsidRPr="00B046EC">
        <w:rPr>
          <w:rFonts w:ascii="Times New Roman" w:hAnsi="Times New Roman"/>
          <w:color w:val="000000"/>
          <w:sz w:val="28"/>
          <w:lang w:val="ru-RU"/>
        </w:rPr>
        <w:t>одных сообществах. Болезнетворные бактерии и меры профилактики заболеваний, вызываемых бактериями. Бактерии на службе у человека (в сельском хозяйстве, промышленности).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Изучение строения одноклеточных (мукор) и </w:t>
      </w:r>
      <w:r w:rsidRPr="00B046EC">
        <w:rPr>
          <w:rFonts w:ascii="Times New Roman" w:hAnsi="Times New Roman"/>
          <w:color w:val="000000"/>
          <w:sz w:val="28"/>
          <w:lang w:val="ru-RU"/>
        </w:rPr>
        <w:t>многоклеточных (пеницилл) плесневых грибов.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строения плодовых тел шляпочных грибов (или изучение шляпочных грибов на муляжах).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строения лишайников.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строения бактерий (на готовых микропрепаратах).</w:t>
      </w:r>
      <w:bookmarkStart w:id="8" w:name="_TOC_250010"/>
      <w:bookmarkEnd w:id="8"/>
    </w:p>
    <w:p w:rsidR="00534DD5" w:rsidRPr="00B046EC" w:rsidRDefault="00534DD5">
      <w:pPr>
        <w:spacing w:after="0" w:line="264" w:lineRule="auto"/>
        <w:ind w:left="120"/>
        <w:jc w:val="both"/>
        <w:rPr>
          <w:lang w:val="ru-RU"/>
        </w:rPr>
      </w:pPr>
    </w:p>
    <w:p w:rsidR="00534DD5" w:rsidRDefault="000F6D3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534DD5" w:rsidRDefault="000F6D3E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Животный организм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Зоология – наука о животных. Разделы зоологии. Связь зоологии с другими науками и техникой.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Общие признаки животных. Отличия животных от растений. Многообразие животного мира. Одноклеточные и многоклеточные животные. Форма тела животного, симметрия, размер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ы тела и 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>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Животная клетка. Открытие животной клетки (А. Левенгук). 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Строение животной клетки: клеточная мембрана, органоиды передвижения, ядро с ядрышком, цитоплазма (митохондрии, пищеварительные и сократительные вакуоли, лизосомы, клеточный центр).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Процессы, происходящие в клетке. </w:t>
      </w:r>
      <w:r w:rsidRPr="00B046EC">
        <w:rPr>
          <w:rFonts w:ascii="Times New Roman" w:hAnsi="Times New Roman"/>
          <w:color w:val="000000"/>
          <w:sz w:val="28"/>
          <w:lang w:val="ru-RU"/>
        </w:rPr>
        <w:lastRenderedPageBreak/>
        <w:t>Деление клетки. Ткани животных, их разнообразие. Органы и системы органов животных. Организм – единое целое.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Исследование под микроскопом готовых микропрепаратов клеток и тканей животных.</w:t>
      </w:r>
    </w:p>
    <w:p w:rsidR="00534DD5" w:rsidRDefault="000F6D3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Строение и жизнедеятельность организма животного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Опора и движение животных. Особенности гидростатического, наружного и внутреннего скелета у животных. Передвижение у 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одноклеточных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 xml:space="preserve"> (амёбовидное, жгутиковое). Мышечные движения у многоклеточных: полёт насеко</w:t>
      </w:r>
      <w:r w:rsidRPr="00B046EC">
        <w:rPr>
          <w:rFonts w:ascii="Times New Roman" w:hAnsi="Times New Roman"/>
          <w:color w:val="000000"/>
          <w:sz w:val="28"/>
          <w:lang w:val="ru-RU"/>
        </w:rPr>
        <w:t>мых, птиц, плавание рыб, движение по суше позвоночных животных (ползание, бег, ходьба и другое). Рычажные конечности.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Питание и пищеварение у животных. Значение питания. Питание и пищеварение у простейших. Внутриполостное и внутриклеточное пищеварение, зам</w:t>
      </w:r>
      <w:r w:rsidRPr="00B046EC">
        <w:rPr>
          <w:rFonts w:ascii="Times New Roman" w:hAnsi="Times New Roman"/>
          <w:color w:val="000000"/>
          <w:sz w:val="28"/>
          <w:lang w:val="ru-RU"/>
        </w:rPr>
        <w:t>кнутая и сквозная пищеварительная система у беспозвоночных. Пищеварительный тракт у позвоночных, пищеварительные железы. Ферменты. Особенности пищеварительной системы у представителей отрядов млекопитающих.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Дыхание животных. Значение дыхания. Газообмен чер</w:t>
      </w:r>
      <w:r w:rsidRPr="00B046EC">
        <w:rPr>
          <w:rFonts w:ascii="Times New Roman" w:hAnsi="Times New Roman"/>
          <w:color w:val="000000"/>
          <w:sz w:val="28"/>
          <w:lang w:val="ru-RU"/>
        </w:rPr>
        <w:t>ез всю поверхность клетки. Жаберное дыхание. Наружные и внутренние жабры. Кожное, трахейное, лёгочное дыхание у обитателей суши. Особенности кожного дыхания. Роль воздушных мешков у птиц.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Транспорт веществ у животных. Роль транспорта веществ в организме жи</w:t>
      </w:r>
      <w:r w:rsidRPr="00B046EC">
        <w:rPr>
          <w:rFonts w:ascii="Times New Roman" w:hAnsi="Times New Roman"/>
          <w:color w:val="000000"/>
          <w:sz w:val="28"/>
          <w:lang w:val="ru-RU"/>
        </w:rPr>
        <w:t>вотных. Замкнутая и незамкнутая кровеносные системы у беспозвоночных. Сердце, кровеносные сосуды. Спинной и брюшной сосуды, капилляры, «ложные сердца» у дождевого червя. Особенности строения незамкнутой кровеносной системы у моллюсков и насекомых. Круги кр</w:t>
      </w:r>
      <w:r w:rsidRPr="00B046EC">
        <w:rPr>
          <w:rFonts w:ascii="Times New Roman" w:hAnsi="Times New Roman"/>
          <w:color w:val="000000"/>
          <w:sz w:val="28"/>
          <w:lang w:val="ru-RU"/>
        </w:rPr>
        <w:t>овообращения и особенности строения сердец у позвоночных, усложнение системы кровообращения.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Выделение у животных. Значение выделения конечных продуктов обмена веществ. Сократительные вакуоли у простейших. Звёздчатые клетки и канальцы у плоских червей, выд</w:t>
      </w:r>
      <w:r w:rsidRPr="00B046EC">
        <w:rPr>
          <w:rFonts w:ascii="Times New Roman" w:hAnsi="Times New Roman"/>
          <w:color w:val="000000"/>
          <w:sz w:val="28"/>
          <w:lang w:val="ru-RU"/>
        </w:rPr>
        <w:t>елительные трубочки и воронки у кольчатых червей. Мальпигиевы сосуды у насекомых. Почки (туловищные и тазовые), мочеточники, мочевой пузырь у позвоночных животных. Особенности выделения у птиц, связанные с полётом.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Покровы тела у животных. Покровы у беспоз</w:t>
      </w:r>
      <w:r w:rsidRPr="00B046EC">
        <w:rPr>
          <w:rFonts w:ascii="Times New Roman" w:hAnsi="Times New Roman"/>
          <w:color w:val="000000"/>
          <w:sz w:val="28"/>
          <w:lang w:val="ru-RU"/>
        </w:rPr>
        <w:t>воночных. Усложнение строения кожи у позвоночных. Кожа как орган выделения. Роль кожи в теплоотдаче. Производные кожи. Средства пассивной и активной защиты у животных.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lastRenderedPageBreak/>
        <w:t>Координация и регуляция жизнедеятельности у животных. Раздражимость у одноклеточных живо</w:t>
      </w:r>
      <w:r w:rsidRPr="00B046EC">
        <w:rPr>
          <w:rFonts w:ascii="Times New Roman" w:hAnsi="Times New Roman"/>
          <w:color w:val="000000"/>
          <w:sz w:val="28"/>
          <w:lang w:val="ru-RU"/>
        </w:rPr>
        <w:t>тных. Таксисы (фототаксис, трофотаксис, хемотаксис и другие таксисы). Нервная регуляция. Нервная система, её значение. Нервная система у беспозвоночных: сетчатая (диффузная), стволовая, узловая. Нервная система у позвоночных (трубчатая): головной и спинной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мозг, нервы. Усложнение головного мозга от рыб до млекопитающих. Появление больших полушарий, коры, борозд и извилин. Гуморальная регуляция. Роль гормонов в жизни животных. Половые гормоны. Половой диморфизм. Органы чувств, их значение. Рецепторы. Простые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и сложные (фасеточные) глаза у насекомых. Орган зрения и слуха у позвоночных, их усложнение. Органы обоняния, вкуса и осязания у беспозвоночных и позвоночных животных. Орган боковой линии у рыб.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Поведение животных. Врождённое и приобретённое поведение (ин</w:t>
      </w:r>
      <w:r w:rsidRPr="00B046EC">
        <w:rPr>
          <w:rFonts w:ascii="Times New Roman" w:hAnsi="Times New Roman"/>
          <w:color w:val="000000"/>
          <w:sz w:val="28"/>
          <w:lang w:val="ru-RU"/>
        </w:rPr>
        <w:t>стинкт и научение). Научение: условные рефлексы, импринтинг (запечатление), инсайт (постижение). Поведение: пищевое, оборонительное, территориальное, брачное, исследовательское. Стимулы поведения.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Размножение и развитие животных. Бесполое размножение: деле</w:t>
      </w:r>
      <w:r w:rsidRPr="00B046EC">
        <w:rPr>
          <w:rFonts w:ascii="Times New Roman" w:hAnsi="Times New Roman"/>
          <w:color w:val="000000"/>
          <w:sz w:val="28"/>
          <w:lang w:val="ru-RU"/>
        </w:rPr>
        <w:t>ние клетки одноклеточного организма на две, почкование, фрагментация. Половое размножение. Преимущество полового размножения. Половые железы. Яичники и семенники. Половые клетки (гаметы). Оплодотворение. Зигота. Партеногенез. Зародышевое развитие. Строение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яйца птицы. Внутриутробное развитие млекопитающих. Зародышевые оболочки. Плацента (детское место). Пупочный канатик (пуповина). Постэмбриональное развитие: прямое, непрямое. Метаморфоз (развитие с превращением): полный и неполный.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</w:t>
      </w: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кие работы.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Ознакомление с органами опоры и движения у животных. 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способов поглощения пищи у животных.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способов дыхания у животных.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Ознакомление с системами органов транспорта веществ у животных.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покровов тела у животных.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органов чувств у животных.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Формирование условных рефлексов у аквариумных рыб. 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Строение яйца и развитие зародыша птицы (курицы).</w:t>
      </w:r>
    </w:p>
    <w:p w:rsidR="00534DD5" w:rsidRDefault="000F6D3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Систематические группы животных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Основные категории систематики животных. Вид как основная систематическая категория жи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вотных. Классификация животных. Система животного мира. 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 xml:space="preserve">Систематические категории животных (царство, тип, класс, </w:t>
      </w:r>
      <w:r w:rsidRPr="00B046EC">
        <w:rPr>
          <w:rFonts w:ascii="Times New Roman" w:hAnsi="Times New Roman"/>
          <w:color w:val="000000"/>
          <w:sz w:val="28"/>
          <w:lang w:val="ru-RU"/>
        </w:rPr>
        <w:lastRenderedPageBreak/>
        <w:t>отряд, семейство, род, вид), их соподчинение.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 xml:space="preserve"> Бинарная номенклатура. Отражение современных знаний о происхождении и родстве животных в классифи</w:t>
      </w:r>
      <w:r w:rsidRPr="00B046EC">
        <w:rPr>
          <w:rFonts w:ascii="Times New Roman" w:hAnsi="Times New Roman"/>
          <w:color w:val="000000"/>
          <w:sz w:val="28"/>
          <w:lang w:val="ru-RU"/>
        </w:rPr>
        <w:t>кации животных.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Одноклеточные животные – простейшие. Строение и жизнедеятельность простейших. Местообитание и образ жизни. Образование цисты при неблагоприятных условиях среды. Многообразие простейших. Значение простейших в природе и жизни человека (образо</w:t>
      </w:r>
      <w:r w:rsidRPr="00B046EC">
        <w:rPr>
          <w:rFonts w:ascii="Times New Roman" w:hAnsi="Times New Roman"/>
          <w:color w:val="000000"/>
          <w:sz w:val="28"/>
          <w:lang w:val="ru-RU"/>
        </w:rPr>
        <w:t>вание осадочных пород, возбудители заболеваний, симбиотические виды). Пути заражения человека и меры профилактики, вызываемые одноклеточными животными (малярийный плазмодий).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Исследование строения инфузории-туфельки и наб</w:t>
      </w:r>
      <w:r w:rsidRPr="00B046EC">
        <w:rPr>
          <w:rFonts w:ascii="Times New Roman" w:hAnsi="Times New Roman"/>
          <w:color w:val="000000"/>
          <w:sz w:val="28"/>
          <w:lang w:val="ru-RU"/>
        </w:rPr>
        <w:t>людение за её передвижением. Изучение хемотаксиса.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Многообразие простейших (на готовых препаратах).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Изготовление модели клетки простейшего (амёбы, инфузории-туфельки и другое.).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>Многоклеточные животные. Кишечнополостные</w:t>
      </w:r>
      <w:r w:rsidRPr="00B046EC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. Особенности строения и жизнедеятельности. Эктодерма и энтодерма. Внутриполостное и клеточное переваривание пищи. Регенерация. Рефлекс. Бесполое размножение (почкование). Половое размножение. Гермафродитизм. Раздельнополые кишечнополостные. Многообразие 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к</w:t>
      </w:r>
      <w:r w:rsidRPr="00B046EC">
        <w:rPr>
          <w:rFonts w:ascii="Times New Roman" w:hAnsi="Times New Roman"/>
          <w:color w:val="000000"/>
          <w:sz w:val="28"/>
          <w:lang w:val="ru-RU"/>
        </w:rPr>
        <w:t>ишечнополостных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 xml:space="preserve">. Значение 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кишечнополостных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 xml:space="preserve"> в природе и жизни человека. Коралловые полипы и их роль в рифообразовании.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Исследование строения пресноводной гидры и её передвижения (школьный аквариум).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Исследование питания </w:t>
      </w:r>
      <w:r w:rsidRPr="00B046EC">
        <w:rPr>
          <w:rFonts w:ascii="Times New Roman" w:hAnsi="Times New Roman"/>
          <w:color w:val="000000"/>
          <w:sz w:val="28"/>
          <w:lang w:val="ru-RU"/>
        </w:rPr>
        <w:t>гидры дафниями и циклопами (школьный аквариум).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Изготовление модели пресноводной гидры.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>Плоские, круглые, кольчатые черви.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Особенности строения и жизнедеятельности плоских, круглых и кольчатых червей. Многообразие червей. Паразитическ</w:t>
      </w:r>
      <w:r w:rsidRPr="00B046EC">
        <w:rPr>
          <w:rFonts w:ascii="Times New Roman" w:hAnsi="Times New Roman"/>
          <w:color w:val="000000"/>
          <w:sz w:val="28"/>
          <w:lang w:val="ru-RU"/>
        </w:rPr>
        <w:t>ие плоские и круглые черви. Циклы развития печёночного сосальщика, бычьего цепня, человеческой аскариды. Черви, их приспособления к паразитизму, вред, наносимый человеку, сельскохозяйственным растениям и животным. Меры по предупреждению заражения паразитич</w:t>
      </w:r>
      <w:r w:rsidRPr="00B046EC">
        <w:rPr>
          <w:rFonts w:ascii="Times New Roman" w:hAnsi="Times New Roman"/>
          <w:color w:val="000000"/>
          <w:sz w:val="28"/>
          <w:lang w:val="ru-RU"/>
        </w:rPr>
        <w:t>ескими червями. Роль червей как почвообразователей.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внешнего строения дождевого червя. Наблюдение за реакцией дождевого червя на раздражители.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дождевого червя (на готовом вл</w:t>
      </w:r>
      <w:r w:rsidRPr="00B046EC">
        <w:rPr>
          <w:rFonts w:ascii="Times New Roman" w:hAnsi="Times New Roman"/>
          <w:color w:val="000000"/>
          <w:sz w:val="28"/>
          <w:lang w:val="ru-RU"/>
        </w:rPr>
        <w:t>ажном препарате и микропрепарате).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приспособлений паразитических червей к паразитизму (на готовых влажных и микропрепаратах).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>Членистоногие.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Среды жизни. Внешнее и внутреннее строение членистоногих. Многообразие членистоногих</w:t>
      </w:r>
      <w:r w:rsidRPr="00B046EC">
        <w:rPr>
          <w:rFonts w:ascii="Times New Roman" w:hAnsi="Times New Roman"/>
          <w:color w:val="000000"/>
          <w:sz w:val="28"/>
          <w:lang w:val="ru-RU"/>
        </w:rPr>
        <w:t>. Представители классов.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Ракообразные. Особенности строения и жизнедеятельности.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Значение 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ракообразных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 xml:space="preserve"> в природе и жизни человека.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Паукообразные. Особенности строения и жизнедеятельности в связи с жизнью на суше. Клещи – вредители культурных растений и мер</w:t>
      </w:r>
      <w:r w:rsidRPr="00B046EC">
        <w:rPr>
          <w:rFonts w:ascii="Times New Roman" w:hAnsi="Times New Roman"/>
          <w:color w:val="000000"/>
          <w:sz w:val="28"/>
          <w:lang w:val="ru-RU"/>
        </w:rPr>
        <w:t>ы борьбы с ними. Паразитические клещи – возбудители и переносчики опасных болезней. Меры защиты от клещей. Роль клещей в почвообразовании.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Насекомые. Особенности строения и жизнедеятельности. Размножение насекомых и типы развития. Отряды насекомых: 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Прямокрылые, Равнокрылые, Полужесткокрылые, Чешуекрылые, Жесткокрылые, Перепончатокрылые, Двукрылые и другие. Насекомые – переносчики возбудителей и паразиты человека и домашних животных. Насекомые-вредители сада, огорода, поля, леса. Насекомые, снижающие </w:t>
      </w:r>
      <w:r w:rsidRPr="00B046EC">
        <w:rPr>
          <w:rFonts w:ascii="Times New Roman" w:hAnsi="Times New Roman"/>
          <w:color w:val="000000"/>
          <w:sz w:val="28"/>
          <w:lang w:val="ru-RU"/>
        </w:rPr>
        <w:t>численность вредителей растений. Поведение насекомых, инстинкты. Меры по сокращению численности насекомых-вредителей. Значение насекомых в природе и жизни человека.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насекомого (на примере м</w:t>
      </w:r>
      <w:r w:rsidRPr="00B046EC">
        <w:rPr>
          <w:rFonts w:ascii="Times New Roman" w:hAnsi="Times New Roman"/>
          <w:color w:val="000000"/>
          <w:sz w:val="28"/>
          <w:lang w:val="ru-RU"/>
        </w:rPr>
        <w:t>айского жука или других крупных насекомых-вредителей).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Ознакомление с различными типами развития насекомых (на примере коллекций).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>Моллюски</w:t>
      </w:r>
      <w:r w:rsidRPr="00B046EC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моллюсков. Строение и процессы жизнедеятельности, характерные для брюхоногих, д</w:t>
      </w:r>
      <w:r w:rsidRPr="00B046EC">
        <w:rPr>
          <w:rFonts w:ascii="Times New Roman" w:hAnsi="Times New Roman"/>
          <w:color w:val="000000"/>
          <w:sz w:val="28"/>
          <w:lang w:val="ru-RU"/>
        </w:rPr>
        <w:t>вустворчатых, головоногих моллюсков. Черты приспособленности моллюсков к среде обитания. Размножение моллюсков. Многообразие моллюсков. Значение моллюсков в природе и жизни человека.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ракови</w:t>
      </w:r>
      <w:r w:rsidRPr="00B046EC">
        <w:rPr>
          <w:rFonts w:ascii="Times New Roman" w:hAnsi="Times New Roman"/>
          <w:color w:val="000000"/>
          <w:sz w:val="28"/>
          <w:lang w:val="ru-RU"/>
        </w:rPr>
        <w:t>н пресноводных и морских моллюсков (раковины беззубки, перловицы, прудовика, катушки и другие).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lastRenderedPageBreak/>
        <w:t>Хордовые.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Общая характеристика. Зародышевое развитие хордовых. Систематические группы хордовых. Подтип 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Бесчерепные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 xml:space="preserve"> (ланцетник). Подтип Черепные, или Позвоночные</w:t>
      </w:r>
      <w:r w:rsidRPr="00B046EC">
        <w:rPr>
          <w:rFonts w:ascii="Times New Roman" w:hAnsi="Times New Roman"/>
          <w:color w:val="000000"/>
          <w:sz w:val="28"/>
          <w:lang w:val="ru-RU"/>
        </w:rPr>
        <w:t>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>Рыбы</w:t>
      </w:r>
      <w:r w:rsidRPr="00B046EC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и внешнее строение рыб. Особенности внутреннего строения и процессов жизнедеятельности. Приспособленность рыб к условиям обитания. Отличия хрящевых рыб от костных рыб. Размножение, развитие и миграция рыб в приро</w:t>
      </w:r>
      <w:r w:rsidRPr="00B046EC">
        <w:rPr>
          <w:rFonts w:ascii="Times New Roman" w:hAnsi="Times New Roman"/>
          <w:color w:val="000000"/>
          <w:sz w:val="28"/>
          <w:lang w:val="ru-RU"/>
        </w:rPr>
        <w:t>де. Многообразие рыб, основные систематические группы рыб. Значение рыб в природе и жизни человека. Хозяйственное значение рыб.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особенностей передвижения рыбы (на примере живой рыбы в бан</w:t>
      </w:r>
      <w:r w:rsidRPr="00B046EC">
        <w:rPr>
          <w:rFonts w:ascii="Times New Roman" w:hAnsi="Times New Roman"/>
          <w:color w:val="000000"/>
          <w:sz w:val="28"/>
          <w:lang w:val="ru-RU"/>
        </w:rPr>
        <w:t>ке с водой).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Исследование внутреннего строения рыбы (на примере готового влажного препарата).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>Земноводные</w:t>
      </w:r>
      <w:r w:rsidRPr="00B046EC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земноводных. Особенности внешнего и внутреннего строения, процессов жизнедеятельности, связанных с выходом земнов</w:t>
      </w:r>
      <w:r w:rsidRPr="00B046EC">
        <w:rPr>
          <w:rFonts w:ascii="Times New Roman" w:hAnsi="Times New Roman"/>
          <w:color w:val="000000"/>
          <w:sz w:val="28"/>
          <w:lang w:val="ru-RU"/>
        </w:rPr>
        <w:t>одных на сушу. Приспособленность земноводных к жизни в воде и на суше. Размножение и развитие земноводных. Многообразие земноводных и их охрана. Значение земноводных в природе и жизни человека.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>Пресмыкающиеся</w:t>
      </w:r>
      <w:r w:rsidRPr="00B046EC">
        <w:rPr>
          <w:rFonts w:ascii="Times New Roman" w:hAnsi="Times New Roman"/>
          <w:color w:val="000000"/>
          <w:sz w:val="28"/>
          <w:lang w:val="ru-RU"/>
        </w:rPr>
        <w:t>. Общая характеристика. Местообитание пресмыкающ</w:t>
      </w:r>
      <w:r w:rsidRPr="00B046EC">
        <w:rPr>
          <w:rFonts w:ascii="Times New Roman" w:hAnsi="Times New Roman"/>
          <w:color w:val="000000"/>
          <w:sz w:val="28"/>
          <w:lang w:val="ru-RU"/>
        </w:rPr>
        <w:t>ихся. Особенности внешнего и внутреннего строения пресмыкающихся. Процессы жизнедеятельности. Приспособленность пресмыкающихся к жизни на суше. Размножение и развитие пресмыкающихся. Регенерация. Многообразие пресмыкающихся и их охрана. Значение пресмыкающ</w:t>
      </w:r>
      <w:r w:rsidRPr="00B046EC">
        <w:rPr>
          <w:rFonts w:ascii="Times New Roman" w:hAnsi="Times New Roman"/>
          <w:color w:val="000000"/>
          <w:sz w:val="28"/>
          <w:lang w:val="ru-RU"/>
        </w:rPr>
        <w:t>ихся в природе и жизни человека.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>Птицы</w:t>
      </w:r>
      <w:r w:rsidRPr="00B046EC">
        <w:rPr>
          <w:rFonts w:ascii="Times New Roman" w:hAnsi="Times New Roman"/>
          <w:color w:val="000000"/>
          <w:sz w:val="28"/>
          <w:lang w:val="ru-RU"/>
        </w:rPr>
        <w:t>. Общая характеристика. Особенности внешнего строения птиц. Особенности внутреннего строения и процессов жизнедеятельности птиц. Приспособления птиц к полёту. Поведение. Размножение и развитие птиц. Забота о потомстве.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Сезонные явления в жизни птиц. Миграции птиц, их изучение. Многообразие птиц. Экологические группы птиц (по выбору учителя на примере трёх экологических групп с учётом распространения птиц в регионе). Приспособленность птиц к различным условиям среды. Зна</w:t>
      </w:r>
      <w:r w:rsidRPr="00B046EC">
        <w:rPr>
          <w:rFonts w:ascii="Times New Roman" w:hAnsi="Times New Roman"/>
          <w:color w:val="000000"/>
          <w:sz w:val="28"/>
          <w:lang w:val="ru-RU"/>
        </w:rPr>
        <w:t>чение птиц в природе и жизни человека.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Исследование внешнего строения и перьевого покрова птиц (на примере чучела птиц и набора перьев: контурных, пуховых и пуха).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Исследование особенностей скелета птицы.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lastRenderedPageBreak/>
        <w:t>Млекопитающие.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046EC">
        <w:rPr>
          <w:rFonts w:ascii="Times New Roman" w:hAnsi="Times New Roman"/>
          <w:color w:val="000000"/>
          <w:sz w:val="28"/>
          <w:lang w:val="ru-RU"/>
        </w:rPr>
        <w:t>Общая характеристика. Среды жизни млекопитающих. Особенности внешнего строения, скелета и мускулатуры, внутреннего строения. Процессы жизнедеятельности. Усложнение нервной системы. Поведение млекопитающих. Размножение и развитие. Забота о потомстве.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Первоз</w:t>
      </w:r>
      <w:r w:rsidRPr="00B046EC">
        <w:rPr>
          <w:rFonts w:ascii="Times New Roman" w:hAnsi="Times New Roman"/>
          <w:color w:val="000000"/>
          <w:sz w:val="28"/>
          <w:lang w:val="ru-RU"/>
        </w:rPr>
        <w:t>вери. Однопроходные (яйцекладущие) и Сумчатые (низшие звери). Плацентарные млекопитающие. Многообразие млекопитающих (по выбору учителя изучаются 6 отрядов млекопитающих на примере двух видов из каждого отряда). Насекомоядные и Рукокрылые. Грызуны, Зайцеоб</w:t>
      </w:r>
      <w:r w:rsidRPr="00B046EC">
        <w:rPr>
          <w:rFonts w:ascii="Times New Roman" w:hAnsi="Times New Roman"/>
          <w:color w:val="000000"/>
          <w:sz w:val="28"/>
          <w:lang w:val="ru-RU"/>
        </w:rPr>
        <w:t>разные. Хищные. Ластоногие и Китообразные. Парнокопытные и Непарнокопытные. Приматы. Семейства отряда Хищные: собачьи, кошачьи, куньи, медвежьи.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Значение млекопитающих в природе и жизни человека. Млекопитающие – переносчики возбудителей опасных заболеваний</w:t>
      </w:r>
      <w:r w:rsidRPr="00B046EC">
        <w:rPr>
          <w:rFonts w:ascii="Times New Roman" w:hAnsi="Times New Roman"/>
          <w:color w:val="000000"/>
          <w:sz w:val="28"/>
          <w:lang w:val="ru-RU"/>
        </w:rPr>
        <w:t>. Меры борьбы с грызунами. Многообразие млекопитающих родного края.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Исследование особенностей скелета млекопитающих.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Исследование особенностей зубной системы млекопитающих.</w:t>
      </w:r>
    </w:p>
    <w:p w:rsidR="00534DD5" w:rsidRDefault="000F6D3E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Развитие животного мира на Земле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Эволюционное р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азвитие животного мира на Земле. Усложнение животных в процессе эволюции. Доказательства эволюционного развития животного мира. Палеонтология. Ископаемые 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остатки животных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>, их изучение. Методы изучения ископаемых остатков. Реставрация древних животных. «Жив</w:t>
      </w:r>
      <w:r w:rsidRPr="00B046EC">
        <w:rPr>
          <w:rFonts w:ascii="Times New Roman" w:hAnsi="Times New Roman"/>
          <w:color w:val="000000"/>
          <w:sz w:val="28"/>
          <w:lang w:val="ru-RU"/>
        </w:rPr>
        <w:t>ые ископаемые» животного мира.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Жизнь животных в воде. Одноклеточные животные. Происхождение многоклеточных животных. Основные этапы эволюции беспозвоночных. Основные этапы эволюции позвоночных животных. Вымершие животные.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 xml:space="preserve">Лабораторные и практические </w:t>
      </w: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работы.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Исследование ископаемых 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остатков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 xml:space="preserve"> вымерших животных.</w:t>
      </w:r>
    </w:p>
    <w:p w:rsidR="00534DD5" w:rsidRDefault="000F6D3E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в природных сообществах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Животные и среда обитания. Влияние света, температуры и влажности на животных. Приспособленность животных к условиям среды обитания.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Популяции животных, их характе</w:t>
      </w:r>
      <w:r w:rsidRPr="00B046EC">
        <w:rPr>
          <w:rFonts w:ascii="Times New Roman" w:hAnsi="Times New Roman"/>
          <w:color w:val="000000"/>
          <w:sz w:val="28"/>
          <w:lang w:val="ru-RU"/>
        </w:rPr>
        <w:t>ристики. Одиночный и групповой образ жизни. Взаимосвязи животных между собой и с другими организмами. Пищевые связи в природном сообществе. Пищевые уровни, экологическая пирамида. Экосистема.</w:t>
      </w:r>
    </w:p>
    <w:p w:rsidR="00534DD5" w:rsidRDefault="000F6D3E">
      <w:pPr>
        <w:spacing w:after="0" w:line="264" w:lineRule="auto"/>
        <w:ind w:firstLine="600"/>
        <w:jc w:val="both"/>
      </w:pPr>
      <w:r w:rsidRPr="00B046EC">
        <w:rPr>
          <w:rFonts w:ascii="Times New Roman" w:hAnsi="Times New Roman"/>
          <w:color w:val="000000"/>
          <w:sz w:val="28"/>
          <w:lang w:val="ru-RU"/>
        </w:rPr>
        <w:t>Животный мир природных зон Земли. Основные закономерности распре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деления животных на планете. </w:t>
      </w:r>
      <w:proofErr w:type="gramStart"/>
      <w:r>
        <w:rPr>
          <w:rFonts w:ascii="Times New Roman" w:hAnsi="Times New Roman"/>
          <w:color w:val="000000"/>
          <w:sz w:val="28"/>
        </w:rPr>
        <w:t>Фауна.</w:t>
      </w:r>
      <w:proofErr w:type="gramEnd"/>
    </w:p>
    <w:p w:rsidR="00534DD5" w:rsidRDefault="000F6D3E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Животные и человек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lastRenderedPageBreak/>
        <w:t>Воздействие человека на животных в природе: прямое и косвенное. Промысловые животные (рыболовство, охота). Ведение промысла животных на основе научного подхода. Загрязнение окружающей среды.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Одомашнива</w:t>
      </w:r>
      <w:r w:rsidRPr="00B046EC">
        <w:rPr>
          <w:rFonts w:ascii="Times New Roman" w:hAnsi="Times New Roman"/>
          <w:color w:val="000000"/>
          <w:sz w:val="28"/>
          <w:lang w:val="ru-RU"/>
        </w:rPr>
        <w:t>ние животных. Селекция, породы, искусственный отбор, дикие предки домашних животных. Значение домашних животных в жизни человека. Животные сельскохозяйственных угодий. Методы борьбы с животными-вредителями.</w:t>
      </w:r>
    </w:p>
    <w:p w:rsidR="00534DD5" w:rsidRDefault="000F6D3E">
      <w:pPr>
        <w:spacing w:after="0" w:line="264" w:lineRule="auto"/>
        <w:ind w:firstLine="600"/>
        <w:jc w:val="both"/>
      </w:pPr>
      <w:r w:rsidRPr="00B046EC">
        <w:rPr>
          <w:rFonts w:ascii="Times New Roman" w:hAnsi="Times New Roman"/>
          <w:color w:val="000000"/>
          <w:sz w:val="28"/>
          <w:lang w:val="ru-RU"/>
        </w:rPr>
        <w:t>Город как особая искусственная среда, созданная ч</w:t>
      </w:r>
      <w:r w:rsidRPr="00B046EC">
        <w:rPr>
          <w:rFonts w:ascii="Times New Roman" w:hAnsi="Times New Roman"/>
          <w:color w:val="000000"/>
          <w:sz w:val="28"/>
          <w:lang w:val="ru-RU"/>
        </w:rPr>
        <w:t>еловеком. Синантропные виды животных. Условия их обитания. Беспозвоночные и позвоночные животные города. Адаптация животных к новым условиям. Рекреационный пресс на животных диких видов в условиях города. Безнадзорные домашние животные. Питомники. Восстано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вление численности редких видов животных: особо охраняемые природные территории (ООПТ). </w:t>
      </w:r>
      <w:proofErr w:type="gramStart"/>
      <w:r>
        <w:rPr>
          <w:rFonts w:ascii="Times New Roman" w:hAnsi="Times New Roman"/>
          <w:color w:val="000000"/>
          <w:sz w:val="28"/>
        </w:rPr>
        <w:t>Красная книга России. Меры сохранения животного мира.</w:t>
      </w:r>
      <w:proofErr w:type="gramEnd"/>
    </w:p>
    <w:p w:rsidR="00534DD5" w:rsidRDefault="00534DD5">
      <w:pPr>
        <w:spacing w:after="0" w:line="264" w:lineRule="auto"/>
        <w:ind w:left="120"/>
        <w:jc w:val="both"/>
      </w:pPr>
    </w:p>
    <w:p w:rsidR="00534DD5" w:rsidRDefault="000F6D3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534DD5" w:rsidRDefault="000F6D3E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– биосоциальный вид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Науки о человеке (анатомия, физиология, психология, антропология, гигиена, са</w:t>
      </w:r>
      <w:r w:rsidRPr="00B046EC">
        <w:rPr>
          <w:rFonts w:ascii="Times New Roman" w:hAnsi="Times New Roman"/>
          <w:color w:val="000000"/>
          <w:sz w:val="28"/>
          <w:lang w:val="ru-RU"/>
        </w:rPr>
        <w:t>нитария, экология человека).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 xml:space="preserve"> Методы изучения организма человека. Значение знаний о человеке для самопознания и сохранения здоровья. Особенности человека как биосоциального существа.</w:t>
      </w:r>
    </w:p>
    <w:p w:rsidR="00534DD5" w:rsidRDefault="000F6D3E">
      <w:pPr>
        <w:spacing w:after="0" w:line="264" w:lineRule="auto"/>
        <w:ind w:firstLine="600"/>
        <w:jc w:val="both"/>
      </w:pPr>
      <w:r w:rsidRPr="00B046EC">
        <w:rPr>
          <w:rFonts w:ascii="Times New Roman" w:hAnsi="Times New Roman"/>
          <w:color w:val="000000"/>
          <w:sz w:val="28"/>
          <w:lang w:val="ru-RU"/>
        </w:rPr>
        <w:t>Место человека в системе органического мира. Человек как часть природы. Си</w:t>
      </w:r>
      <w:r w:rsidRPr="00B046EC">
        <w:rPr>
          <w:rFonts w:ascii="Times New Roman" w:hAnsi="Times New Roman"/>
          <w:color w:val="000000"/>
          <w:sz w:val="28"/>
          <w:lang w:val="ru-RU"/>
        </w:rPr>
        <w:t>стематическое положение современного человека. Сходство человека с млекопитающими. Отличие человека от приматов. Доказательства животного происхождения человека. Человек разумный. Антропогенез, его этапы. Биологические и социальные факторы становления чело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века. </w:t>
      </w:r>
      <w:proofErr w:type="gramStart"/>
      <w:r>
        <w:rPr>
          <w:rFonts w:ascii="Times New Roman" w:hAnsi="Times New Roman"/>
          <w:color w:val="000000"/>
          <w:sz w:val="28"/>
        </w:rPr>
        <w:t>Человеческие расы.</w:t>
      </w:r>
      <w:proofErr w:type="gramEnd"/>
    </w:p>
    <w:p w:rsidR="00534DD5" w:rsidRDefault="000F6D3E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Структура организма человека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Строение и химический состав клетки. Обмен веществ и превращение энергии в клетке. Многообразие клеток, их деление. Нуклеиновые кислоты. Гены. Хромосомы. Хромосомный набор. Митоз, мейоз. Соматические и 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половые клетки. Стволовые клетки. Типы тканей организма человека: эпителиальные, соединительные, мышечные, 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нервная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>. Свойства тканей, их функции. Органы и системы органов. Организм как единое целое. Взаимосвязь органов и систем как основа гомеостаза.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Лабора</w:t>
      </w: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торные и практические работы.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микроскопического строения тканей (на готовых микропрепаратах).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Распознавание органов и систем органов человека (по таблицам).</w:t>
      </w:r>
    </w:p>
    <w:p w:rsidR="00534DD5" w:rsidRDefault="000F6D3E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Нейрогуморальная регуляция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Нервная система человека, её организация и значение. Нейроны, </w:t>
      </w:r>
      <w:r w:rsidRPr="00B046EC">
        <w:rPr>
          <w:rFonts w:ascii="Times New Roman" w:hAnsi="Times New Roman"/>
          <w:color w:val="000000"/>
          <w:sz w:val="28"/>
          <w:lang w:val="ru-RU"/>
        </w:rPr>
        <w:t>нервы, нервные узлы. Рефлекс. Рефлекторная дуга.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Рецепторы. Двухнейронные и трёхнейронные рефлекторные дуги. Спинной мозг, его строение и функции. Рефлексы спинного мозга. Головной мозг, его строение и функции. Большие полушария. Рефлексы головного мозга. </w:t>
      </w:r>
      <w:r w:rsidRPr="00B046EC">
        <w:rPr>
          <w:rFonts w:ascii="Times New Roman" w:hAnsi="Times New Roman"/>
          <w:color w:val="000000"/>
          <w:sz w:val="28"/>
          <w:lang w:val="ru-RU"/>
        </w:rPr>
        <w:t>Безусловные (врождённые) и условные (приобретённые) рефлексы. Соматическая нервная система. Вегетативная (автономная) нервная система. Нервная система как единое целое. Нарушения в работе нервной системы.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Гуморальная регуляция функций. Эндокринная система.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Железы внутренней секреции. Железы смешанной секреции. Гормоны, их роль в регуляции физиологических функций организма, роста и развития. Нарушение в работе эндокринных желёз. Особенности рефлекторной и гуморальной регуляции функций организма.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</w:t>
      </w: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 xml:space="preserve"> и практические работы.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головного мозга человека (по муляжам).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изменения размера зрачка в зависимости от освещённости.</w:t>
      </w:r>
    </w:p>
    <w:p w:rsidR="00534DD5" w:rsidRDefault="000F6D3E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Опора и движение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Значение опорно-двигательного аппарата. Скелет человека, строение его отделов и функции. Кости, их хим</w:t>
      </w:r>
      <w:r w:rsidRPr="00B046EC">
        <w:rPr>
          <w:rFonts w:ascii="Times New Roman" w:hAnsi="Times New Roman"/>
          <w:color w:val="000000"/>
          <w:sz w:val="28"/>
          <w:lang w:val="ru-RU"/>
        </w:rPr>
        <w:t>ический состав, строение. Типы костей. Рост костей в длину и толщину. Соединение костей. Скелет головы. Скелет туловища. Скелет конечностей и их поясов. Особенности скелета человека, связанные с прямохождением и трудовой деятельностью.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Мышечная система. Ст</w:t>
      </w:r>
      <w:r w:rsidRPr="00B046EC">
        <w:rPr>
          <w:rFonts w:ascii="Times New Roman" w:hAnsi="Times New Roman"/>
          <w:color w:val="000000"/>
          <w:sz w:val="28"/>
          <w:lang w:val="ru-RU"/>
        </w:rPr>
        <w:t>роение и функции скелетных мышц. Работа мышц: статическая и динамическая, мышцы сгибатели и разгибатели. Утомление мышц. Гиподинамия. Роль двигательной активности в сохранении здоровья.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Нарушения опорно-двигательной системы. Возрастные изменения в строении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костей. Нарушение осанки. Предупреждение искривления позвоночника и развития плоскостопия. Профилактика травматизма. Первая помощь при травмах опорно-двигательного аппарата.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Исследование свойств кости.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строения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костей (на муляжах).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Изучение строения позвонков (на муляжах). 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Определение гибкости позвоночника.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Измерение массы и роста своего организма.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влияния статической и динамической нагрузки на утомление мышц.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lastRenderedPageBreak/>
        <w:t>Выявление нарушения осанки.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Определение пр</w:t>
      </w:r>
      <w:r w:rsidRPr="00B046EC">
        <w:rPr>
          <w:rFonts w:ascii="Times New Roman" w:hAnsi="Times New Roman"/>
          <w:color w:val="000000"/>
          <w:sz w:val="28"/>
          <w:lang w:val="ru-RU"/>
        </w:rPr>
        <w:t>изнаков плоскостопия.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Оказание первой помощи при повреждении скелета и мышц.</w:t>
      </w:r>
    </w:p>
    <w:p w:rsidR="00534DD5" w:rsidRDefault="000F6D3E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Внутренняя среда организма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Внутренняя среда и её функции. Форменные элементы крови: эритроциты, лейкоциты и тромбоциты. Малокровие, его причины. Красный костный мозг, его роль в </w:t>
      </w:r>
      <w:r w:rsidRPr="00B046EC">
        <w:rPr>
          <w:rFonts w:ascii="Times New Roman" w:hAnsi="Times New Roman"/>
          <w:color w:val="000000"/>
          <w:sz w:val="28"/>
          <w:lang w:val="ru-RU"/>
        </w:rPr>
        <w:t>организме. Плазма крови. Постоянство внутренней среды (гомеостаз). Свёртывание крови. Группы крови. Резус-фактор. Переливание крови. Донорство.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Иммунитет и его виды. 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Факторы, влияющие на иммунитет (приобретённые иммунодефициты): радиационное облучение, хим</w:t>
      </w:r>
      <w:r w:rsidRPr="00B046EC">
        <w:rPr>
          <w:rFonts w:ascii="Times New Roman" w:hAnsi="Times New Roman"/>
          <w:color w:val="000000"/>
          <w:sz w:val="28"/>
          <w:lang w:val="ru-RU"/>
        </w:rPr>
        <w:t>ическое отравление, голодание, воспаление, вирусные заболевания, ВИЧ-инфекция.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 xml:space="preserve"> Вилочковая железа, лимфатические узлы. Вакцины и лечебные сыворотки. Значение работ Л. Пастера и И.И. Мечникова по изучению иммунитета.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</w:t>
      </w:r>
      <w:r w:rsidRPr="00B046EC">
        <w:rPr>
          <w:rFonts w:ascii="Times New Roman" w:hAnsi="Times New Roman"/>
          <w:color w:val="000000"/>
          <w:sz w:val="28"/>
          <w:lang w:val="ru-RU"/>
        </w:rPr>
        <w:t>ние микроскопического строения крови человека и лягушки (сравнение) на готовых микропрепаратах.</w:t>
      </w:r>
    </w:p>
    <w:p w:rsidR="00534DD5" w:rsidRDefault="000F6D3E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Кровообращение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Органы кровообращения. Строение и работа сердца. Автоматизм сердца. Сердечный цикл, его длительность. Большой и малый круги кровообращения. Движе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ние крови по сосудам. Пульс. Лимфатическая система, лимфоотток. Регуляция деятельности сердца и сосудов. Гигиена 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сердечно-сосудистой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 xml:space="preserve"> системы. Профилактика 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сердечно-сосудистых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 xml:space="preserve"> заболеваний. Первая помощь при кровотечениях.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Измерение кровяного давления.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Определение пульса и числа сердечных сокращений в покое и после дозированных физических нагрузок у человека.</w:t>
      </w:r>
    </w:p>
    <w:p w:rsidR="00534DD5" w:rsidRDefault="000F6D3E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Первая помощь при кровотечениях.</w:t>
      </w:r>
      <w:proofErr w:type="gramEnd"/>
    </w:p>
    <w:p w:rsidR="00534DD5" w:rsidRDefault="000F6D3E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Дыхание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Дыхание и его значение. Органы дыхания. Лёгкие. Взаимосвязь строения и функ</w:t>
      </w:r>
      <w:r w:rsidRPr="00B046EC">
        <w:rPr>
          <w:rFonts w:ascii="Times New Roman" w:hAnsi="Times New Roman"/>
          <w:color w:val="000000"/>
          <w:sz w:val="28"/>
          <w:lang w:val="ru-RU"/>
        </w:rPr>
        <w:t>ций органов дыхания. Газообмен в лёгких и тканях. Жизненная ёмкость лёгких. Механизмы дыхания. Дыхательные движения. Регуляция дыхания.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Инфекционные болезни, передающиеся через воздух, предупреждение воздушно-капельных инфекций. Вред табакокурения, употреб</w:t>
      </w:r>
      <w:r w:rsidRPr="00B046EC">
        <w:rPr>
          <w:rFonts w:ascii="Times New Roman" w:hAnsi="Times New Roman"/>
          <w:color w:val="000000"/>
          <w:sz w:val="28"/>
          <w:lang w:val="ru-RU"/>
        </w:rPr>
        <w:t>ления наркотических и психотропных веществ. Реанимация. Охрана воздушной среды. Оказание первой помощи при поражении органов дыхания.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Измерение обхвата грудной клетки в состоянии вдоха и выдоха. 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Определение частоты дыха</w:t>
      </w:r>
      <w:r w:rsidRPr="00B046EC">
        <w:rPr>
          <w:rFonts w:ascii="Times New Roman" w:hAnsi="Times New Roman"/>
          <w:color w:val="000000"/>
          <w:sz w:val="28"/>
          <w:lang w:val="ru-RU"/>
        </w:rPr>
        <w:t>ния. Влияние различных факторов на частоту дыхания.</w:t>
      </w:r>
    </w:p>
    <w:p w:rsidR="00534DD5" w:rsidRDefault="000F6D3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Питание и пищеварение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Питательные вещества и пищевые продукты. Питание и его значение. Пищеварение. Органы пищеварения, их строение и функции. Ферменты, их роль в пищеварении. Пищеварение в ротовой полост</w:t>
      </w:r>
      <w:r w:rsidRPr="00B046EC">
        <w:rPr>
          <w:rFonts w:ascii="Times New Roman" w:hAnsi="Times New Roman"/>
          <w:color w:val="000000"/>
          <w:sz w:val="28"/>
          <w:lang w:val="ru-RU"/>
        </w:rPr>
        <w:t>и. Зубы и уход за ними. Пищеварение в желудке, в тонком и в толстом кишечнике. Всасывание питательных веществ. Всасывание воды. Пищеварительные железы: печень и поджелудочная железа, их роль в пищеварении.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Микробиом человека – совокупность микроорганизмов,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населяющих организм человека. Регуляция пищеварения. Методы изучения органов пищеварения. Работы И.П. Павлова.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Гигиена питания. Предупреждение глистных и желудочно-кишечных заболеваний, пищевых отравлений. Влияние курения и алкоголя на пищеварение.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Лабора</w:t>
      </w: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торные и практические работы.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Исследование действия ферментов слюны на крахмал.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Наблюдение действия желудочного сока на белки.</w:t>
      </w:r>
    </w:p>
    <w:p w:rsidR="00534DD5" w:rsidRDefault="000F6D3E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Обмен веществ и превращение энергии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Обмен веществ и превращение энергии в организме человека. Пластический и энергетический </w:t>
      </w:r>
      <w:r w:rsidRPr="00B046EC">
        <w:rPr>
          <w:rFonts w:ascii="Times New Roman" w:hAnsi="Times New Roman"/>
          <w:color w:val="000000"/>
          <w:sz w:val="28"/>
          <w:lang w:val="ru-RU"/>
        </w:rPr>
        <w:t>обмен. Обмен воды и минеральных солей. Обмен белков, углеводов и жиров в организме. Регуляция обмена веществ и превращения энергии.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Витамины и их роль для организма. Поступление витаминов с пищей. Синтез витаминов в организме. Авитаминозы и гиповитаминозы.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Сохранение витаминов в пище.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Нормы и режим питания. Рациональное питание – фактор укрепления здоровья. Нарушение обмена веществ.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Исследование состава продуктов питания.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Составление меню в зависимости от калорийности пищ</w:t>
      </w:r>
      <w:r w:rsidRPr="00B046EC">
        <w:rPr>
          <w:rFonts w:ascii="Times New Roman" w:hAnsi="Times New Roman"/>
          <w:color w:val="000000"/>
          <w:sz w:val="28"/>
          <w:lang w:val="ru-RU"/>
        </w:rPr>
        <w:t>и.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Способы сохранения витаминов в пищевых продуктах.</w:t>
      </w:r>
    </w:p>
    <w:p w:rsidR="00534DD5" w:rsidRDefault="000F6D3E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Кожа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Строение и функции кожи. Кожа и её производные. Кожа и терморегуляция. Влияние на кожу факторов окружающей среды.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Закаливание и его роль. Способы закаливания организма. Гигиена кожи, гигиенические т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ребования к одежде и обуви. Заболевания кожи и их </w:t>
      </w:r>
      <w:r w:rsidRPr="00B046EC">
        <w:rPr>
          <w:rFonts w:ascii="Times New Roman" w:hAnsi="Times New Roman"/>
          <w:color w:val="000000"/>
          <w:sz w:val="28"/>
          <w:lang w:val="ru-RU"/>
        </w:rPr>
        <w:lastRenderedPageBreak/>
        <w:t>предупреждения. Профилактика и первая помощь при тепловом и солнечном ударах, ожогах и обморожениях.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Исследование с помощью лупы тыльной и ладонной стороны кисти.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Определ</w:t>
      </w:r>
      <w:r w:rsidRPr="00B046EC">
        <w:rPr>
          <w:rFonts w:ascii="Times New Roman" w:hAnsi="Times New Roman"/>
          <w:color w:val="000000"/>
          <w:sz w:val="28"/>
          <w:lang w:val="ru-RU"/>
        </w:rPr>
        <w:t>ение жирности различных участков кожи лица.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Описание мер по уходу за кожей лица и волосами в зависимости от типа кожи.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Описание основных гигиенических требований к одежде и обуви.</w:t>
      </w:r>
    </w:p>
    <w:p w:rsidR="00534DD5" w:rsidRDefault="000F6D3E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Выделение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Значение выделения. Органы выделения. Органы мочевыделительной сис</w:t>
      </w:r>
      <w:r w:rsidRPr="00B046EC">
        <w:rPr>
          <w:rFonts w:ascii="Times New Roman" w:hAnsi="Times New Roman"/>
          <w:color w:val="000000"/>
          <w:sz w:val="28"/>
          <w:lang w:val="ru-RU"/>
        </w:rPr>
        <w:t>темы, их строение и функции. Микроскопическое строение почки. Нефрон. Образование мочи. Регуляция мочеобразования и мочеиспускания. Заболевания органов мочевыделительной системы, их предупреждение.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Определение местоположения почек (на муляже). 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Описание мер профилактики болезней почек.</w:t>
      </w:r>
    </w:p>
    <w:p w:rsidR="00534DD5" w:rsidRDefault="000F6D3E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Размножение и развитие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Органы репродукции, строение и функции. Половые железы. Половые клетки. Оплодотворение. Внутриутробное развитие. Влияние на эмбриональное </w:t>
      </w:r>
      <w:r w:rsidRPr="00B046EC">
        <w:rPr>
          <w:rFonts w:ascii="Times New Roman" w:hAnsi="Times New Roman"/>
          <w:color w:val="000000"/>
          <w:sz w:val="28"/>
          <w:lang w:val="ru-RU"/>
        </w:rPr>
        <w:t>развитие факторов окружающей среды. Роды. Лактация. Рост и развитие ребёнка. Половое созревание. Наследование признаков у человека. Наследственные болезни, их причины и предупреждение. Набор хромосом, половые хромосомы, гены. Роль генетических знаний для п</w:t>
      </w:r>
      <w:r w:rsidRPr="00B046EC">
        <w:rPr>
          <w:rFonts w:ascii="Times New Roman" w:hAnsi="Times New Roman"/>
          <w:color w:val="000000"/>
          <w:sz w:val="28"/>
          <w:lang w:val="ru-RU"/>
        </w:rPr>
        <w:t>ланирования семьи. Инфекции, передающиеся половым путём, их профилактика.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Описание основных мер по профилактике инфекционных вирусных заболеваний: СПИД и гепатит.</w:t>
      </w:r>
    </w:p>
    <w:p w:rsidR="00534DD5" w:rsidRDefault="000F6D3E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Органы чувств и сенсорные системы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Органы чувств и их знач</w:t>
      </w:r>
      <w:r w:rsidRPr="00B046EC">
        <w:rPr>
          <w:rFonts w:ascii="Times New Roman" w:hAnsi="Times New Roman"/>
          <w:color w:val="000000"/>
          <w:sz w:val="28"/>
          <w:lang w:val="ru-RU"/>
        </w:rPr>
        <w:t>ение. Анализаторы. Сенсорные системы. Глаз и зрение. Оптическая система глаза. Сетчатка. Зрительные рецепторы. Зрительное восприятие. Нарушения зрения и их причины. Гигиена зрения.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Ухо и слух. Строение и функции органа слуха. Механизм работы слухового анал</w:t>
      </w:r>
      <w:r w:rsidRPr="00B046EC">
        <w:rPr>
          <w:rFonts w:ascii="Times New Roman" w:hAnsi="Times New Roman"/>
          <w:color w:val="000000"/>
          <w:sz w:val="28"/>
          <w:lang w:val="ru-RU"/>
        </w:rPr>
        <w:t>изатора. Слуховое восприятие. Нарушения слуха и их причины. Гигиена слуха.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Органы равновесия, мышечного чувства, осязания, обоняния и вкуса. Взаимодействие сенсорных систем организма.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Определение остроты зрения у человека</w:t>
      </w:r>
      <w:r w:rsidRPr="00B046EC">
        <w:rPr>
          <w:rFonts w:ascii="Times New Roman" w:hAnsi="Times New Roman"/>
          <w:color w:val="000000"/>
          <w:sz w:val="28"/>
          <w:lang w:val="ru-RU"/>
        </w:rPr>
        <w:t>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lastRenderedPageBreak/>
        <w:t>Изучение строения органа зрения (на муляже и влажном препарате).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строения органа слуха (на муляже).</w:t>
      </w:r>
    </w:p>
    <w:p w:rsidR="00534DD5" w:rsidRDefault="000F6D3E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Поведение и психика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Психика и поведение человека. Потребности и мотивы поведения. Социальная обусловленность поведения человека. Рефлекторная тео</w:t>
      </w:r>
      <w:r w:rsidRPr="00B046EC">
        <w:rPr>
          <w:rFonts w:ascii="Times New Roman" w:hAnsi="Times New Roman"/>
          <w:color w:val="000000"/>
          <w:sz w:val="28"/>
          <w:lang w:val="ru-RU"/>
        </w:rPr>
        <w:t>рия поведения. Высшая нервная деятельность человека, работы И.М. Сеченова, И.П. Павлова. Механизм образования условных рефлексов. Торможение. Динамический стереотип. Роль гормонов в поведении. Наследственные и ненаследственные программы поведения у человек</w:t>
      </w:r>
      <w:r w:rsidRPr="00B046EC">
        <w:rPr>
          <w:rFonts w:ascii="Times New Roman" w:hAnsi="Times New Roman"/>
          <w:color w:val="000000"/>
          <w:sz w:val="28"/>
          <w:lang w:val="ru-RU"/>
        </w:rPr>
        <w:t>а. Приспособительный характер поведения.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Первая и вторая сигнальные системы. Познавательная деятельность мозга. Речь и мышление. Память и внимание. Эмоции. Индивидуальные особенности личности: способности, темперамент, характер, одарённость. Типы высшей не</w:t>
      </w:r>
      <w:r w:rsidRPr="00B046EC">
        <w:rPr>
          <w:rFonts w:ascii="Times New Roman" w:hAnsi="Times New Roman"/>
          <w:color w:val="000000"/>
          <w:sz w:val="28"/>
          <w:lang w:val="ru-RU"/>
        </w:rPr>
        <w:t>рвной деятельности и темперамента. Особенности психики человека. Гигиена физического и умственного труда. Режим труда и отдыха. Сон и его значение. Гигиена сна.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и практические работы.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Изучение кратковременной памяти.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Определение объёма механич</w:t>
      </w:r>
      <w:r w:rsidRPr="00B046EC">
        <w:rPr>
          <w:rFonts w:ascii="Times New Roman" w:hAnsi="Times New Roman"/>
          <w:color w:val="000000"/>
          <w:sz w:val="28"/>
          <w:lang w:val="ru-RU"/>
        </w:rPr>
        <w:t>еской и логической памяти.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Оценка сформированности навыков логического мышления.</w:t>
      </w:r>
    </w:p>
    <w:p w:rsidR="00534DD5" w:rsidRDefault="000F6D3E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Человек и окружающая среда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Человек и окружающая среда. Экологические факторы и их действие на организм человека. Зависимость здоровья человека от состояния окружающей среды. М</w:t>
      </w:r>
      <w:r w:rsidRPr="00B046EC">
        <w:rPr>
          <w:rFonts w:ascii="Times New Roman" w:hAnsi="Times New Roman"/>
          <w:color w:val="000000"/>
          <w:sz w:val="28"/>
          <w:lang w:val="ru-RU"/>
        </w:rPr>
        <w:t>икроклимат жилых помещений. Соблюдение правил поведения в окружающей среде, в опасных и чрезвычайных ситуациях.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Здоровье человека как социальная ценность. 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Факторы, нарушающие здоровье: гиподинамия, курение, употребление алкоголя, наркотиков, несбалансирова</w:t>
      </w:r>
      <w:r w:rsidRPr="00B046EC">
        <w:rPr>
          <w:rFonts w:ascii="Times New Roman" w:hAnsi="Times New Roman"/>
          <w:color w:val="000000"/>
          <w:sz w:val="28"/>
          <w:lang w:val="ru-RU"/>
        </w:rPr>
        <w:t>нное питание, стресс.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 xml:space="preserve"> Укрепление здоровья: аутотренинг, закаливание, двигательная активность, сбалансированное питание. Культура отношения к собственному здоровью и здоровью окружающих. Всемирная организация здравоохранения.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Человек как часть биосферы Земл</w:t>
      </w:r>
      <w:r w:rsidRPr="00B046EC">
        <w:rPr>
          <w:rFonts w:ascii="Times New Roman" w:hAnsi="Times New Roman"/>
          <w:color w:val="000000"/>
          <w:sz w:val="28"/>
          <w:lang w:val="ru-RU"/>
        </w:rPr>
        <w:t>и. Антропогенные воздействия на природу. Урбанизация. Цивилизация. Техногенные изменения в окружающей среде. Современные глобальные экологические проблемы. Значение охраны окружающей среды для сохранения человечества.</w:t>
      </w:r>
    </w:p>
    <w:p w:rsidR="00534DD5" w:rsidRPr="00B046EC" w:rsidRDefault="00534DD5">
      <w:pPr>
        <w:rPr>
          <w:lang w:val="ru-RU"/>
        </w:rPr>
        <w:sectPr w:rsidR="00534DD5" w:rsidRPr="00B046EC">
          <w:pgSz w:w="11906" w:h="16383"/>
          <w:pgMar w:top="1134" w:right="850" w:bottom="1134" w:left="1701" w:header="720" w:footer="720" w:gutter="0"/>
          <w:cols w:space="720"/>
        </w:sectPr>
      </w:pPr>
    </w:p>
    <w:p w:rsidR="00534DD5" w:rsidRPr="00B046EC" w:rsidRDefault="000F6D3E">
      <w:pPr>
        <w:spacing w:after="0" w:line="264" w:lineRule="auto"/>
        <w:ind w:left="120"/>
        <w:rPr>
          <w:lang w:val="ru-RU"/>
        </w:rPr>
      </w:pPr>
      <w:bookmarkStart w:id="9" w:name="block-15003040"/>
      <w:bookmarkEnd w:id="7"/>
      <w:r w:rsidRPr="00B046EC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B046EC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ПРОГРАММЫ ПО БИОЛОГИИ НА УРОВНЕ ОСНОВНОГО ОБЩЕГО ОБРАЗОВАНИЯ (БАЗОВЫЙ УРОВЕНЬ)</w:t>
      </w:r>
    </w:p>
    <w:p w:rsidR="00534DD5" w:rsidRPr="00B046EC" w:rsidRDefault="000F6D3E">
      <w:pPr>
        <w:spacing w:after="0" w:line="264" w:lineRule="auto"/>
        <w:ind w:left="120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​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Освоение учебного предмета «Биология» на уровне основного общего образования должно обеспечить достижение следующих обучающимися личностных, метапредметных и предметных резул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ьтатов. </w:t>
      </w:r>
      <w:proofErr w:type="gramEnd"/>
    </w:p>
    <w:p w:rsidR="00534DD5" w:rsidRPr="00B046EC" w:rsidRDefault="00534DD5">
      <w:pPr>
        <w:spacing w:after="0" w:line="264" w:lineRule="auto"/>
        <w:ind w:left="120"/>
        <w:jc w:val="both"/>
        <w:rPr>
          <w:lang w:val="ru-RU"/>
        </w:rPr>
      </w:pPr>
    </w:p>
    <w:p w:rsidR="00534DD5" w:rsidRPr="00B046EC" w:rsidRDefault="000F6D3E">
      <w:pPr>
        <w:spacing w:after="0" w:line="264" w:lineRule="auto"/>
        <w:ind w:left="12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34DD5" w:rsidRPr="00B046EC" w:rsidRDefault="00534DD5">
      <w:pPr>
        <w:spacing w:after="0" w:line="264" w:lineRule="auto"/>
        <w:ind w:left="120"/>
        <w:jc w:val="both"/>
        <w:rPr>
          <w:lang w:val="ru-RU"/>
        </w:rPr>
      </w:pP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</w:t>
      </w:r>
      <w:r w:rsidRPr="00B046EC">
        <w:rPr>
          <w:rFonts w:ascii="Times New Roman" w:hAnsi="Times New Roman"/>
          <w:color w:val="000000"/>
          <w:sz w:val="28"/>
          <w:lang w:val="ru-RU"/>
        </w:rPr>
        <w:t>ве и в процессе реализации основных направлений воспитательной деятельности, в том числе в части: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 xml:space="preserve">1) гражданского воспитания: 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готовность к конструктивной совместной деятельности при выполнении исследований и проектов, стремление к взаимопониманию и взаимо</w:t>
      </w:r>
      <w:r w:rsidRPr="00B046EC">
        <w:rPr>
          <w:rFonts w:ascii="Times New Roman" w:hAnsi="Times New Roman"/>
          <w:color w:val="000000"/>
          <w:sz w:val="28"/>
          <w:lang w:val="ru-RU"/>
        </w:rPr>
        <w:t>помощи;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отношение к биологии как к важной составляющей культуры, гордость за вклад российских и советских учёных в развитие мировой биологической науки;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готовность оценивать поведение и по</w:t>
      </w:r>
      <w:r w:rsidRPr="00B046EC">
        <w:rPr>
          <w:rFonts w:ascii="Times New Roman" w:hAnsi="Times New Roman"/>
          <w:color w:val="000000"/>
          <w:sz w:val="28"/>
          <w:lang w:val="ru-RU"/>
        </w:rPr>
        <w:t>ступки с позиции нравственных норм и норм экологической культуры;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понимание значимости нравственного аспекта деятельности человека в медицине и биологии;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понимание роли биологии в формировании эстетической культуры личности;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B046EC">
        <w:rPr>
          <w:rFonts w:ascii="Times New Roman" w:hAnsi="Times New Roman"/>
          <w:b/>
          <w:color w:val="000000"/>
          <w:sz w:val="28"/>
          <w:lang w:val="ru-RU"/>
        </w:rPr>
        <w:t xml:space="preserve"> физического воспитания, формирования культуры здоровья и эмоционального благополучия: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отдыха, регулярная физическая активность);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безопасности, в том числе навыки безопа</w:t>
      </w:r>
      <w:r w:rsidRPr="00B046EC">
        <w:rPr>
          <w:rFonts w:ascii="Times New Roman" w:hAnsi="Times New Roman"/>
          <w:color w:val="000000"/>
          <w:sz w:val="28"/>
          <w:lang w:val="ru-RU"/>
        </w:rPr>
        <w:t>сного поведения в природной среде;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управление собственным эмоциональным состоянием;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активное участие в решении практических задач (в рамках семьи, образовательной организации, населенного пункта, </w:t>
      </w:r>
      <w:r w:rsidRPr="00B046EC">
        <w:rPr>
          <w:rFonts w:ascii="Times New Roman" w:hAnsi="Times New Roman"/>
          <w:color w:val="000000"/>
          <w:sz w:val="28"/>
          <w:lang w:val="ru-RU"/>
        </w:rPr>
        <w:t>края) биологической и экологической направленности, интерес к практическому изучению профессий, связанных с биологией;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ориентация на применение биологических знаний при решении задач в области окружающей среды;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осознание </w:t>
      </w:r>
      <w:r w:rsidRPr="00B046EC">
        <w:rPr>
          <w:rFonts w:ascii="Times New Roman" w:hAnsi="Times New Roman"/>
          <w:color w:val="000000"/>
          <w:sz w:val="28"/>
          <w:lang w:val="ru-RU"/>
        </w:rPr>
        <w:t>экологических проблем и путей их решения;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ориентация на современную систему научных представлений об основных биологических закономерностях, взаим</w:t>
      </w:r>
      <w:r w:rsidRPr="00B046EC">
        <w:rPr>
          <w:rFonts w:ascii="Times New Roman" w:hAnsi="Times New Roman"/>
          <w:color w:val="000000"/>
          <w:sz w:val="28"/>
          <w:lang w:val="ru-RU"/>
        </w:rPr>
        <w:t>освязях человека с природной и социальной средой;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понимание роли биологической науки в формировании научного мировоззрения;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 xml:space="preserve">9) адаптации </w:t>
      </w:r>
      <w:proofErr w:type="gramStart"/>
      <w:r w:rsidRPr="00B046EC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B046EC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адекватная оценка изменяющихся условий;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планирование действий в новой ситуации на осно</w:t>
      </w:r>
      <w:r w:rsidRPr="00B046EC">
        <w:rPr>
          <w:rFonts w:ascii="Times New Roman" w:hAnsi="Times New Roman"/>
          <w:color w:val="000000"/>
          <w:sz w:val="28"/>
          <w:lang w:val="ru-RU"/>
        </w:rPr>
        <w:t>вании знаний биологических закономерностей.</w:t>
      </w:r>
    </w:p>
    <w:p w:rsidR="00534DD5" w:rsidRPr="00B046EC" w:rsidRDefault="00534DD5">
      <w:pPr>
        <w:spacing w:after="0" w:line="264" w:lineRule="auto"/>
        <w:ind w:left="120"/>
        <w:jc w:val="both"/>
        <w:rPr>
          <w:lang w:val="ru-RU"/>
        </w:rPr>
      </w:pPr>
    </w:p>
    <w:p w:rsidR="00534DD5" w:rsidRPr="00B046EC" w:rsidRDefault="000F6D3E">
      <w:pPr>
        <w:spacing w:after="0" w:line="264" w:lineRule="auto"/>
        <w:ind w:left="12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34DD5" w:rsidRPr="00B046EC" w:rsidRDefault="00534DD5">
      <w:pPr>
        <w:spacing w:after="0" w:line="264" w:lineRule="auto"/>
        <w:ind w:left="120"/>
        <w:jc w:val="both"/>
        <w:rPr>
          <w:lang w:val="ru-RU"/>
        </w:rPr>
      </w:pP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534DD5" w:rsidRPr="00B046EC" w:rsidRDefault="00534DD5">
      <w:pPr>
        <w:spacing w:after="0" w:line="264" w:lineRule="auto"/>
        <w:ind w:left="120"/>
        <w:jc w:val="both"/>
        <w:rPr>
          <w:lang w:val="ru-RU"/>
        </w:rPr>
      </w:pPr>
    </w:p>
    <w:p w:rsidR="00534DD5" w:rsidRPr="00B046EC" w:rsidRDefault="000F6D3E">
      <w:pPr>
        <w:spacing w:after="0" w:line="264" w:lineRule="auto"/>
        <w:ind w:left="12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</w:t>
      </w:r>
      <w:r w:rsidRPr="00B046EC">
        <w:rPr>
          <w:rFonts w:ascii="Times New Roman" w:hAnsi="Times New Roman"/>
          <w:b/>
          <w:color w:val="000000"/>
          <w:sz w:val="28"/>
          <w:lang w:val="ru-RU"/>
        </w:rPr>
        <w:t>льные учебные действия</w:t>
      </w:r>
    </w:p>
    <w:p w:rsidR="00534DD5" w:rsidRPr="00B046EC" w:rsidRDefault="00534DD5">
      <w:pPr>
        <w:spacing w:after="0" w:line="264" w:lineRule="auto"/>
        <w:ind w:left="120"/>
        <w:jc w:val="both"/>
        <w:rPr>
          <w:lang w:val="ru-RU"/>
        </w:rPr>
      </w:pP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биологических объектов (явлений);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биологических объектов (явлений, процессов), основания для обобщения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и сравнения, критерии проводимого анализа;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с учётом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выявлять дефициты информ</w:t>
      </w:r>
      <w:r w:rsidRPr="00B046EC">
        <w:rPr>
          <w:rFonts w:ascii="Times New Roman" w:hAnsi="Times New Roman"/>
          <w:color w:val="000000"/>
          <w:sz w:val="28"/>
          <w:lang w:val="ru-RU"/>
        </w:rPr>
        <w:t>ации, данных, необходимых для решения поставленной задачи;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гипотезы о взаимосвязях;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исполь</w:t>
      </w:r>
      <w:r w:rsidRPr="00B046EC">
        <w:rPr>
          <w:rFonts w:ascii="Times New Roman" w:hAnsi="Times New Roman"/>
          <w:color w:val="000000"/>
          <w:sz w:val="28"/>
          <w:lang w:val="ru-RU"/>
        </w:rPr>
        <w:t>зовать вопросы как исследовательский инструмент познания;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формировать гипотезу об истинности собственных </w:t>
      </w:r>
      <w:r w:rsidRPr="00B046EC">
        <w:rPr>
          <w:rFonts w:ascii="Times New Roman" w:hAnsi="Times New Roman"/>
          <w:color w:val="000000"/>
          <w:sz w:val="28"/>
          <w:lang w:val="ru-RU"/>
        </w:rPr>
        <w:t>суждений, аргументировать свою позицию, мнение;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</w:t>
      </w:r>
      <w:r w:rsidRPr="00B046EC">
        <w:rPr>
          <w:rFonts w:ascii="Times New Roman" w:hAnsi="Times New Roman"/>
          <w:color w:val="000000"/>
          <w:sz w:val="28"/>
          <w:lang w:val="ru-RU"/>
        </w:rPr>
        <w:t>венных связей и зависимостей биологических объектов между собой;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наблюдения и эксперимента;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эксп</w:t>
      </w:r>
      <w:r w:rsidRPr="00B046EC">
        <w:rPr>
          <w:rFonts w:ascii="Times New Roman" w:hAnsi="Times New Roman"/>
          <w:color w:val="000000"/>
          <w:sz w:val="28"/>
          <w:lang w:val="ru-RU"/>
        </w:rPr>
        <w:t>еримента, владеть инструментами оценки достоверности полученных выводов и обобщений;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новых условиях и контекстах.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выбирать, анализировать, сист</w:t>
      </w:r>
      <w:r w:rsidRPr="00B046EC">
        <w:rPr>
          <w:rFonts w:ascii="Times New Roman" w:hAnsi="Times New Roman"/>
          <w:color w:val="000000"/>
          <w:sz w:val="28"/>
          <w:lang w:val="ru-RU"/>
        </w:rPr>
        <w:t>ематизировать и интерпретировать биологическую информацию различных видов и форм представления;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</w:t>
      </w:r>
      <w:r w:rsidRPr="00B046EC">
        <w:rPr>
          <w:rFonts w:ascii="Times New Roman" w:hAnsi="Times New Roman"/>
          <w:color w:val="000000"/>
          <w:sz w:val="28"/>
          <w:lang w:val="ru-RU"/>
        </w:rPr>
        <w:t>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запо</w:t>
      </w:r>
      <w:r w:rsidRPr="00B046EC">
        <w:rPr>
          <w:rFonts w:ascii="Times New Roman" w:hAnsi="Times New Roman"/>
          <w:color w:val="000000"/>
          <w:sz w:val="28"/>
          <w:lang w:val="ru-RU"/>
        </w:rPr>
        <w:t>минать и систематизировать биологическую информацию.</w:t>
      </w:r>
    </w:p>
    <w:p w:rsidR="00534DD5" w:rsidRPr="00B046EC" w:rsidRDefault="00534DD5">
      <w:pPr>
        <w:spacing w:after="0" w:line="264" w:lineRule="auto"/>
        <w:ind w:left="120"/>
        <w:jc w:val="both"/>
        <w:rPr>
          <w:lang w:val="ru-RU"/>
        </w:rPr>
      </w:pPr>
    </w:p>
    <w:p w:rsidR="00534DD5" w:rsidRPr="00B046EC" w:rsidRDefault="000F6D3E">
      <w:pPr>
        <w:spacing w:after="0" w:line="264" w:lineRule="auto"/>
        <w:ind w:left="12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34DD5" w:rsidRPr="00B046EC" w:rsidRDefault="00534DD5">
      <w:pPr>
        <w:spacing w:after="0" w:line="264" w:lineRule="auto"/>
        <w:ind w:left="120"/>
        <w:jc w:val="both"/>
        <w:rPr>
          <w:lang w:val="ru-RU"/>
        </w:rPr>
      </w:pP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1</w:t>
      </w:r>
      <w:r w:rsidRPr="00B046EC">
        <w:rPr>
          <w:rFonts w:ascii="Times New Roman" w:hAnsi="Times New Roman"/>
          <w:b/>
          <w:color w:val="000000"/>
          <w:sz w:val="28"/>
          <w:lang w:val="ru-RU"/>
        </w:rPr>
        <w:t>) общение: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выражать себя (свою точку </w:t>
      </w:r>
      <w:r w:rsidRPr="00B046EC">
        <w:rPr>
          <w:rFonts w:ascii="Times New Roman" w:hAnsi="Times New Roman"/>
          <w:color w:val="000000"/>
          <w:sz w:val="28"/>
          <w:lang w:val="ru-RU"/>
        </w:rPr>
        <w:t>зрения) в устных и письменных текстах;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</w:t>
      </w:r>
      <w:r w:rsidRPr="00B046EC">
        <w:rPr>
          <w:rFonts w:ascii="Times New Roman" w:hAnsi="Times New Roman"/>
          <w:color w:val="000000"/>
          <w:sz w:val="28"/>
          <w:lang w:val="ru-RU"/>
        </w:rPr>
        <w:t>тельное отношение к собеседнику и в корректной форме формулировать свои возражения;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</w:t>
      </w:r>
      <w:r w:rsidRPr="00B046EC">
        <w:rPr>
          <w:rFonts w:ascii="Times New Roman" w:hAnsi="Times New Roman"/>
          <w:color w:val="000000"/>
          <w:sz w:val="28"/>
          <w:lang w:val="ru-RU"/>
        </w:rPr>
        <w:t>агожелательности общения;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биологического опыта (эксперимента, исследования, проекта);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B046EC">
        <w:rPr>
          <w:rFonts w:ascii="Times New Roman" w:hAnsi="Times New Roman"/>
          <w:color w:val="000000"/>
          <w:sz w:val="28"/>
          <w:lang w:val="ru-RU"/>
        </w:rPr>
        <w:t>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</w:t>
      </w:r>
      <w:r w:rsidRPr="00B046EC">
        <w:rPr>
          <w:rFonts w:ascii="Times New Roman" w:hAnsi="Times New Roman"/>
          <w:color w:val="000000"/>
          <w:sz w:val="28"/>
          <w:lang w:val="ru-RU"/>
        </w:rPr>
        <w:t>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цель совместной деятельности, коллективно строить действ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ия по её достижению: распределять роли, договариваться, обсуждать процесс и результат совместной работы, уметь обобщать мнения 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</w:t>
      </w:r>
      <w:r w:rsidRPr="00B046EC">
        <w:rPr>
          <w:rFonts w:ascii="Times New Roman" w:hAnsi="Times New Roman"/>
          <w:color w:val="000000"/>
          <w:sz w:val="28"/>
          <w:lang w:val="ru-RU"/>
        </w:rPr>
        <w:t>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выполнять свою часть работы, д</w:t>
      </w:r>
      <w:r w:rsidRPr="00B046EC">
        <w:rPr>
          <w:rFonts w:ascii="Times New Roman" w:hAnsi="Times New Roman"/>
          <w:color w:val="000000"/>
          <w:sz w:val="28"/>
          <w:lang w:val="ru-RU"/>
        </w:rPr>
        <w:t>остигать качественного результата по своему направлению и координировать свои действия с другими членами команды;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</w:t>
      </w:r>
      <w:r w:rsidRPr="00B046EC">
        <w:rPr>
          <w:rFonts w:ascii="Times New Roman" w:hAnsi="Times New Roman"/>
          <w:color w:val="000000"/>
          <w:sz w:val="28"/>
          <w:lang w:val="ru-RU"/>
        </w:rPr>
        <w:t>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овладеть системой универсальных коммуникативных действий, которая обеспечивает сформ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ированность социальных навыков и эмоционального интеллекта обучающихся. </w:t>
      </w:r>
    </w:p>
    <w:p w:rsidR="00534DD5" w:rsidRPr="00B046EC" w:rsidRDefault="00534DD5">
      <w:pPr>
        <w:spacing w:after="0" w:line="264" w:lineRule="auto"/>
        <w:ind w:left="120"/>
        <w:jc w:val="both"/>
        <w:rPr>
          <w:lang w:val="ru-RU"/>
        </w:rPr>
      </w:pPr>
    </w:p>
    <w:p w:rsidR="00534DD5" w:rsidRPr="00B046EC" w:rsidRDefault="000F6D3E">
      <w:pPr>
        <w:spacing w:after="0" w:line="264" w:lineRule="auto"/>
        <w:ind w:left="12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34DD5" w:rsidRPr="00B046EC" w:rsidRDefault="00534DD5">
      <w:pPr>
        <w:spacing w:after="0" w:line="264" w:lineRule="auto"/>
        <w:ind w:left="120"/>
        <w:jc w:val="both"/>
        <w:rPr>
          <w:lang w:val="ru-RU"/>
        </w:rPr>
      </w:pP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ситуациях, используя биологические знания;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ориентироваться в различн</w:t>
      </w:r>
      <w:r w:rsidRPr="00B046EC">
        <w:rPr>
          <w:rFonts w:ascii="Times New Roman" w:hAnsi="Times New Roman"/>
          <w:color w:val="000000"/>
          <w:sz w:val="28"/>
          <w:lang w:val="ru-RU"/>
        </w:rPr>
        <w:t>ых подходах принятия решений (индивидуальное, принятие решения в группе, принятие решений группой);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биологической задачи с учётом имеющихся ресурсов и собств</w:t>
      </w:r>
      <w:r w:rsidRPr="00B046EC">
        <w:rPr>
          <w:rFonts w:ascii="Times New Roman" w:hAnsi="Times New Roman"/>
          <w:color w:val="000000"/>
          <w:sz w:val="28"/>
          <w:lang w:val="ru-RU"/>
        </w:rPr>
        <w:t>енных возможностей, аргументировать предлагаемые варианты решений;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знаний об изучаемом биологическом объек</w:t>
      </w:r>
      <w:r w:rsidRPr="00B046EC">
        <w:rPr>
          <w:rFonts w:ascii="Times New Roman" w:hAnsi="Times New Roman"/>
          <w:color w:val="000000"/>
          <w:sz w:val="28"/>
          <w:lang w:val="ru-RU"/>
        </w:rPr>
        <w:t>те;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lastRenderedPageBreak/>
        <w:t>учитывать контекст и предвидеть трудности, которые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могут возникнуть при решении учебной биологической задачи, адаптировать решение к меняющимся обстоятельствам;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деятельности, давать оценку приобретённому опыту, уметь находить 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позитивное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 xml:space="preserve"> в произошедше</w:t>
      </w:r>
      <w:r w:rsidRPr="00B046EC">
        <w:rPr>
          <w:rFonts w:ascii="Times New Roman" w:hAnsi="Times New Roman"/>
          <w:color w:val="000000"/>
          <w:sz w:val="28"/>
          <w:lang w:val="ru-RU"/>
        </w:rPr>
        <w:t>й ситуации;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</w:t>
      </w:r>
      <w:r w:rsidRPr="00B046EC">
        <w:rPr>
          <w:rFonts w:ascii="Times New Roman" w:hAnsi="Times New Roman"/>
          <w:color w:val="000000"/>
          <w:sz w:val="28"/>
          <w:lang w:val="ru-RU"/>
        </w:rPr>
        <w:t>ями других;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признавать 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своё право на ошибку и такое же право 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другого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>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</w:t>
      </w:r>
      <w:r w:rsidRPr="00B046EC">
        <w:rPr>
          <w:rFonts w:ascii="Times New Roman" w:hAnsi="Times New Roman"/>
          <w:color w:val="000000"/>
          <w:sz w:val="28"/>
          <w:lang w:val="ru-RU"/>
        </w:rPr>
        <w:t>ренняя позиция личности), и жизненных навыков личности (управления собой, самодисциплины, устойчивого поведения).</w:t>
      </w:r>
    </w:p>
    <w:p w:rsidR="00534DD5" w:rsidRPr="00B046EC" w:rsidRDefault="00534DD5">
      <w:pPr>
        <w:spacing w:after="0" w:line="264" w:lineRule="auto"/>
        <w:ind w:left="120"/>
        <w:jc w:val="both"/>
        <w:rPr>
          <w:lang w:val="ru-RU"/>
        </w:rPr>
      </w:pPr>
    </w:p>
    <w:p w:rsidR="00534DD5" w:rsidRPr="00B046EC" w:rsidRDefault="000F6D3E">
      <w:pPr>
        <w:spacing w:after="0" w:line="264" w:lineRule="auto"/>
        <w:ind w:left="120"/>
        <w:jc w:val="both"/>
        <w:rPr>
          <w:lang w:val="ru-RU"/>
        </w:rPr>
      </w:pPr>
      <w:r w:rsidRPr="00B046E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34DD5" w:rsidRPr="00B046EC" w:rsidRDefault="00534DD5">
      <w:pPr>
        <w:spacing w:after="0" w:line="264" w:lineRule="auto"/>
        <w:ind w:left="120"/>
        <w:jc w:val="both"/>
        <w:rPr>
          <w:lang w:val="ru-RU"/>
        </w:rPr>
      </w:pP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характеризовать биологию как науку о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живой природе, называть признаки живого, сравнивать объекты живой и неживой природы;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перечислять источники биологических знаний, характеризовать значение биологических знаний для современного человека, профессии, связанные с биологией (4–5 профессий);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при</w:t>
      </w:r>
      <w:r w:rsidRPr="00B046EC">
        <w:rPr>
          <w:rFonts w:ascii="Times New Roman" w:hAnsi="Times New Roman"/>
          <w:color w:val="000000"/>
          <w:sz w:val="28"/>
          <w:lang w:val="ru-RU"/>
        </w:rPr>
        <w:t>водить примеры вклада российских (в том числе В. И. Вернадский, А. Л. Чижевский) и зарубежных (в том числе Аристотель, Теофраст, Гиппократ) учёных в развитие биологии;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иметь представление о важнейших биологических процессах и явлениях: питание, дыхание, тр</w:t>
      </w:r>
      <w:r w:rsidRPr="00B046EC">
        <w:rPr>
          <w:rFonts w:ascii="Times New Roman" w:hAnsi="Times New Roman"/>
          <w:color w:val="000000"/>
          <w:sz w:val="28"/>
          <w:lang w:val="ru-RU"/>
        </w:rPr>
        <w:t>анспорт веществ, раздражимость, рост, развитие, движение, размножение;</w:t>
      </w:r>
      <w:proofErr w:type="gramEnd"/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lastRenderedPageBreak/>
        <w:t>применять биологические термины и понятия (в том числе: живые тела, биология, экология, цитология, анатомия, физиология, биологическая систематика, клетка, ткань, орган, система органов</w:t>
      </w:r>
      <w:r w:rsidRPr="00B046EC">
        <w:rPr>
          <w:rFonts w:ascii="Times New Roman" w:hAnsi="Times New Roman"/>
          <w:color w:val="000000"/>
          <w:sz w:val="28"/>
          <w:lang w:val="ru-RU"/>
        </w:rPr>
        <w:t>, организм, вирус, движение, питание, фотосинтез, дыхание, выделение, раздражимость, рост, размножение, развитие, среда обитания, природное сообщество, искусственное сообщество) в соответствии с поставленной задачей и в контексте;</w:t>
      </w:r>
      <w:proofErr w:type="gramEnd"/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различать по внешнему вид</w:t>
      </w:r>
      <w:r w:rsidRPr="00B046EC">
        <w:rPr>
          <w:rFonts w:ascii="Times New Roman" w:hAnsi="Times New Roman"/>
          <w:color w:val="000000"/>
          <w:sz w:val="28"/>
          <w:lang w:val="ru-RU"/>
        </w:rPr>
        <w:t>у (изображениям), схемам и описаниям доядерные и ядерные организмы, различные биологические объекты: растения, животных, грибы, лишайники, бактерии, природные и искусственные сообщества, взаимосвязи организмов в природном и искусственном сообществах, предс</w:t>
      </w:r>
      <w:r w:rsidRPr="00B046EC">
        <w:rPr>
          <w:rFonts w:ascii="Times New Roman" w:hAnsi="Times New Roman"/>
          <w:color w:val="000000"/>
          <w:sz w:val="28"/>
          <w:lang w:val="ru-RU"/>
        </w:rPr>
        <w:t>тавителей флоры и фауны природных зон Земли, ландшафты природные и культурные;</w:t>
      </w:r>
      <w:proofErr w:type="gramEnd"/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проводить описание организма (растения, животного) по заданному плану, выделять существенные признаки строения и процессов жизнедеятельности организмов, характеризовать организм</w:t>
      </w:r>
      <w:r w:rsidRPr="00B046EC">
        <w:rPr>
          <w:rFonts w:ascii="Times New Roman" w:hAnsi="Times New Roman"/>
          <w:color w:val="000000"/>
          <w:sz w:val="28"/>
          <w:lang w:val="ru-RU"/>
        </w:rPr>
        <w:t>ы как тела живой природы, перечислять особенности растений, животных, грибов, лишайников, бактерий и вирусов;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раскрывать понятие о среде обитания (водной, наземно-воздушной, почвенной, внутриорганизменной), условиях среды обитания;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приводить примеры, харак</w:t>
      </w:r>
      <w:r w:rsidRPr="00B046EC">
        <w:rPr>
          <w:rFonts w:ascii="Times New Roman" w:hAnsi="Times New Roman"/>
          <w:color w:val="000000"/>
          <w:sz w:val="28"/>
          <w:lang w:val="ru-RU"/>
        </w:rPr>
        <w:t>теризующие приспособленность организмов к среде обитания, взаимосвязи организмов в сообществах;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выделять отличительные признаки природных и искусственных сообществ;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аргументировать основные правила поведения человека в природе и объяснять значение природоо</w:t>
      </w:r>
      <w:r w:rsidRPr="00B046EC">
        <w:rPr>
          <w:rFonts w:ascii="Times New Roman" w:hAnsi="Times New Roman"/>
          <w:color w:val="000000"/>
          <w:sz w:val="28"/>
          <w:lang w:val="ru-RU"/>
        </w:rPr>
        <w:t>хранной деятельности человека, анализировать глобальные экологические проблемы;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раскрывать роль биологии в практической деятельности человека;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биологии со знаниями по математике, предметов гуманитарного ц</w:t>
      </w:r>
      <w:r w:rsidRPr="00B046EC">
        <w:rPr>
          <w:rFonts w:ascii="Times New Roman" w:hAnsi="Times New Roman"/>
          <w:color w:val="000000"/>
          <w:sz w:val="28"/>
          <w:lang w:val="ru-RU"/>
        </w:rPr>
        <w:t>икла, различными видами искусства;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выполнять практические работы (поиск информации с использованием различных источников, описание организма по заданному плану) и лабораторные работы (работа с микроскопом, знакомство с различными способами измерения и срав</w:t>
      </w:r>
      <w:r w:rsidRPr="00B046EC">
        <w:rPr>
          <w:rFonts w:ascii="Times New Roman" w:hAnsi="Times New Roman"/>
          <w:color w:val="000000"/>
          <w:sz w:val="28"/>
          <w:lang w:val="ru-RU"/>
        </w:rPr>
        <w:t>нения живых объектов);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применять методы биологии (наблюдение, описание, классификация, измерение, эксперимент): проводить наблюдения за организмами, описывать биологические объекты, процессы и явления, выполнять биологический рисунок и измерение биологичес</w:t>
      </w:r>
      <w:r w:rsidRPr="00B046EC">
        <w:rPr>
          <w:rFonts w:ascii="Times New Roman" w:hAnsi="Times New Roman"/>
          <w:color w:val="000000"/>
          <w:sz w:val="28"/>
          <w:lang w:val="ru-RU"/>
        </w:rPr>
        <w:t>ких объектов;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работы с лупой, световым и цифровым микроскопами при рассматривании биологических объектов;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труда при работе с учебным и лабораторным оборудованием, химической посудой в соответствии с </w:t>
      </w:r>
      <w:r w:rsidRPr="00B046EC">
        <w:rPr>
          <w:rFonts w:ascii="Times New Roman" w:hAnsi="Times New Roman"/>
          <w:color w:val="000000"/>
          <w:sz w:val="28"/>
          <w:lang w:val="ru-RU"/>
        </w:rPr>
        <w:t>инструкциями на уроке, во внеурочной деятельности;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научно-популярную литературу по биологии, справочные материалы, ресурсы Интернета;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</w:t>
      </w:r>
      <w:r w:rsidRPr="00B046EC">
        <w:rPr>
          <w:rFonts w:ascii="Times New Roman" w:hAnsi="Times New Roman"/>
          <w:color w:val="000000"/>
          <w:sz w:val="28"/>
          <w:lang w:val="ru-RU"/>
        </w:rPr>
        <w:t>го раздела биологии.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в 6 классе: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характеризовать ботанику как биологическую науку, её разделы и связи с другими науками и техникой;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В. В.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Докучаев, К. А. Тимирязев, С. Г. Навашин) и зарубежных учёных (в том числе Р. Гук, М. Мальпиги) в развитие наук о растениях;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ботаника, растительная клетка, растительная ткань, органы растений, систем</w:t>
      </w:r>
      <w:r w:rsidRPr="00B046EC">
        <w:rPr>
          <w:rFonts w:ascii="Times New Roman" w:hAnsi="Times New Roman"/>
          <w:color w:val="000000"/>
          <w:sz w:val="28"/>
          <w:lang w:val="ru-RU"/>
        </w:rPr>
        <w:t>а органов растения: корень, побег почка, лист, видоизменённые органы, цветок, плод, семя, растительный организм, минеральное питание, фотосинтез, дыхание, рост, развитие, размножение, клон, раздражимость) в соответствии с поставленной задачей и в контексте</w:t>
      </w:r>
      <w:r w:rsidRPr="00B046EC">
        <w:rPr>
          <w:rFonts w:ascii="Times New Roman" w:hAnsi="Times New Roman"/>
          <w:color w:val="000000"/>
          <w:sz w:val="28"/>
          <w:lang w:val="ru-RU"/>
        </w:rPr>
        <w:t>;</w:t>
      </w:r>
      <w:proofErr w:type="gramEnd"/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описывать строение и жизнедеятельность растительного организма (на примере покрытосеменных или цветковых): поглощение воды и минеральное питание, фотосинтез, дыхание, транспорт веществ, рост, размножение, развитие, связь строения вегетативных и генератив</w:t>
      </w:r>
      <w:r w:rsidRPr="00B046EC">
        <w:rPr>
          <w:rFonts w:ascii="Times New Roman" w:hAnsi="Times New Roman"/>
          <w:color w:val="000000"/>
          <w:sz w:val="28"/>
          <w:lang w:val="ru-RU"/>
        </w:rPr>
        <w:t>ных органов растений с их функциями;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различать и описывать живые и гербарные экземпляры растений по заданному плану, части растений по изображениям, схемам, моделям, муляжам, рельефным таблицам;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характеризовать признаки растений, уровни организации растите</w:t>
      </w:r>
      <w:r w:rsidRPr="00B046EC">
        <w:rPr>
          <w:rFonts w:ascii="Times New Roman" w:hAnsi="Times New Roman"/>
          <w:color w:val="000000"/>
          <w:sz w:val="28"/>
          <w:lang w:val="ru-RU"/>
        </w:rPr>
        <w:t>льного организма, части растений: клетки, ткани, органы, системы органов, организм;</w:t>
      </w:r>
      <w:proofErr w:type="gramEnd"/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сравнивать растительные ткани и органы растений между собой;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морфологии и физиологии растений, в том числе работы с микроско</w:t>
      </w:r>
      <w:r w:rsidRPr="00B046EC">
        <w:rPr>
          <w:rFonts w:ascii="Times New Roman" w:hAnsi="Times New Roman"/>
          <w:color w:val="000000"/>
          <w:sz w:val="28"/>
          <w:lang w:val="ru-RU"/>
        </w:rPr>
        <w:t>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процессы жизнедеятельности растений: поглощение воды и минеральное питание, фотосинтез</w:t>
      </w:r>
      <w:r w:rsidRPr="00B046EC">
        <w:rPr>
          <w:rFonts w:ascii="Times New Roman" w:hAnsi="Times New Roman"/>
          <w:color w:val="000000"/>
          <w:sz w:val="28"/>
          <w:lang w:val="ru-RU"/>
        </w:rPr>
        <w:t>, дыхание, рост, развитие, способы естественного и искусственного вегетативного размножения, семенное размножение (на примере покрытосеменных, или цветковых);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 и функциями тканей и органов растений, строе</w:t>
      </w:r>
      <w:r w:rsidRPr="00B046EC">
        <w:rPr>
          <w:rFonts w:ascii="Times New Roman" w:hAnsi="Times New Roman"/>
          <w:color w:val="000000"/>
          <w:sz w:val="28"/>
          <w:lang w:val="ru-RU"/>
        </w:rPr>
        <w:t>нием и жизнедеятельностью растений;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классифицировать растения и их части по разным основаниям;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объяснять роль растений в природе и жизни человека: значение фотосинтеза в природе и в жизни человека, биологическое и хозяйственное значение видоизменённых побе</w:t>
      </w:r>
      <w:r w:rsidRPr="00B046EC">
        <w:rPr>
          <w:rFonts w:ascii="Times New Roman" w:hAnsi="Times New Roman"/>
          <w:color w:val="000000"/>
          <w:sz w:val="28"/>
          <w:lang w:val="ru-RU"/>
        </w:rPr>
        <w:t>гов, хозяйственное значение вегетативного размножения;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применять полученные знания для выращивания и размножения культурных растений;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использовать методы биологии: проводить наблюдения за растениями, описывать растения и их части, ставить простейшие биолог</w:t>
      </w:r>
      <w:r w:rsidRPr="00B046EC">
        <w:rPr>
          <w:rFonts w:ascii="Times New Roman" w:hAnsi="Times New Roman"/>
          <w:color w:val="000000"/>
          <w:sz w:val="28"/>
          <w:lang w:val="ru-RU"/>
        </w:rPr>
        <w:t>ические опыты и эксперименты;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биологии со знаниями по математике, географии, технологии, предметов гуманитарного цикла, различными видами искусства;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владеть приёмами работы с биологической информацией: формулировать основания для извлечения и обобщения информации из двух источников, п</w:t>
      </w:r>
      <w:r w:rsidRPr="00B046EC">
        <w:rPr>
          <w:rFonts w:ascii="Times New Roman" w:hAnsi="Times New Roman"/>
          <w:color w:val="000000"/>
          <w:sz w:val="28"/>
          <w:lang w:val="ru-RU"/>
        </w:rPr>
        <w:t>реобразовывать информацию из одной знаковой системы в другую;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в 7</w:t>
      </w:r>
      <w:r w:rsidRPr="00B046E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классе</w:t>
      </w:r>
      <w:r w:rsidRPr="00B046EC">
        <w:rPr>
          <w:rFonts w:ascii="Times New Roman" w:hAnsi="Times New Roman"/>
          <w:color w:val="000000"/>
          <w:sz w:val="28"/>
          <w:lang w:val="ru-RU"/>
        </w:rPr>
        <w:t>: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характеризовать принципы классификации растений, основные систематические группы растений (водоросли, мхи, плауны, хвощи, папоротники, голосеменные, покрытосеменные или цветковые);</w:t>
      </w:r>
      <w:proofErr w:type="gramEnd"/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Н. И. Вавилов, И. В. Мичур</w:t>
      </w:r>
      <w:r w:rsidRPr="00B046EC">
        <w:rPr>
          <w:rFonts w:ascii="Times New Roman" w:hAnsi="Times New Roman"/>
          <w:color w:val="000000"/>
          <w:sz w:val="28"/>
          <w:lang w:val="ru-RU"/>
        </w:rPr>
        <w:t>ин) и зарубежных (в том числе К. Линней, Л. Пастер) учёных в развитие наук о растениях, грибах, лишайниках, бактериях;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ботаника, экология растений, микология, бактериология, систематика, царство, отде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л, класс, семейство, род, вид, жизненная форма растений, среда обитания, </w:t>
      </w:r>
      <w:r w:rsidRPr="00B046EC">
        <w:rPr>
          <w:rFonts w:ascii="Times New Roman" w:hAnsi="Times New Roman"/>
          <w:color w:val="000000"/>
          <w:sz w:val="28"/>
          <w:lang w:val="ru-RU"/>
        </w:rPr>
        <w:lastRenderedPageBreak/>
        <w:t>растительное сообщество, высшие растения, низшие растения, споровые растения, семенные растения, водоросли, мхи, плауны, хвощи, папоротники, голосеменные, покрытосеменные, бактерии, г</w:t>
      </w:r>
      <w:r w:rsidRPr="00B046EC">
        <w:rPr>
          <w:rFonts w:ascii="Times New Roman" w:hAnsi="Times New Roman"/>
          <w:color w:val="000000"/>
          <w:sz w:val="28"/>
          <w:lang w:val="ru-RU"/>
        </w:rPr>
        <w:t>рибы, лишайники) в соответствии с поставленной задачей и в контексте;</w:t>
      </w:r>
      <w:proofErr w:type="gramEnd"/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различать и описывать живые и гербарные экземпляры растений, части растений по изображениям, схемам, моделям, муляжам, рельефным таблицам, грибы по изображениям, схемам, муляжам, бактери</w:t>
      </w:r>
      <w:r w:rsidRPr="00B046EC">
        <w:rPr>
          <w:rFonts w:ascii="Times New Roman" w:hAnsi="Times New Roman"/>
          <w:color w:val="000000"/>
          <w:sz w:val="28"/>
          <w:lang w:val="ru-RU"/>
        </w:rPr>
        <w:t>и по изображениям;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выявлять признаки классов покрытосеменных или цветковых, семей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ств дв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>удольных и однодольных растений;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определять систематическое положение растительного организма (на примере 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покрытосеменных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 xml:space="preserve">, или цветковых) с помощью определительной </w:t>
      </w:r>
      <w:r w:rsidRPr="00B046EC">
        <w:rPr>
          <w:rFonts w:ascii="Times New Roman" w:hAnsi="Times New Roman"/>
          <w:color w:val="000000"/>
          <w:sz w:val="28"/>
          <w:lang w:val="ru-RU"/>
        </w:rPr>
        <w:t>карточки;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систематике растений, микологии и микробиологии, в том числе работы с микроскопом с постоянными (фиксированными) и временными микропрепаратами, исследовательские работы с использованием приборов и и</w:t>
      </w:r>
      <w:r w:rsidRPr="00B046EC">
        <w:rPr>
          <w:rFonts w:ascii="Times New Roman" w:hAnsi="Times New Roman"/>
          <w:color w:val="000000"/>
          <w:sz w:val="28"/>
          <w:lang w:val="ru-RU"/>
        </w:rPr>
        <w:t>нструментов цифровой лаборатории;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выделять существенные признаки строения и жизнедеятельности растений, бактерий, грибов, лишайников;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проводить описание и сравнивать между собой растения, грибы, лишайники, бактерии по заданному плану, делать выводы на осно</w:t>
      </w:r>
      <w:r w:rsidRPr="00B046EC">
        <w:rPr>
          <w:rFonts w:ascii="Times New Roman" w:hAnsi="Times New Roman"/>
          <w:color w:val="000000"/>
          <w:sz w:val="28"/>
          <w:lang w:val="ru-RU"/>
        </w:rPr>
        <w:t>ве сравнения;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растений в ходе эволюции растительного мира на Земле;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выявлять черты приспособленности растений к среде обитания, значение экологических факторов для растений;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характеризовать растительные сообщества, сезонные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и поступательные изменения растительных сообществ, растительность (растительный покров) природных зон Земли;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приводить примеры культурных растений и их значение в жизни человека, понимать причины и знать меры охраны растительного мира Земли;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раскрывать ро</w:t>
      </w:r>
      <w:r w:rsidRPr="00B046EC">
        <w:rPr>
          <w:rFonts w:ascii="Times New Roman" w:hAnsi="Times New Roman"/>
          <w:color w:val="000000"/>
          <w:sz w:val="28"/>
          <w:lang w:val="ru-RU"/>
        </w:rPr>
        <w:t>ль растений, грибов, лишайников, бактерий в природных сообществах, в хозяйственной деятельности человека и его повседневной жизни;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по биологии со знаниями по математике, физике, географии, технологии, лит</w:t>
      </w:r>
      <w:r w:rsidRPr="00B046EC">
        <w:rPr>
          <w:rFonts w:ascii="Times New Roman" w:hAnsi="Times New Roman"/>
          <w:color w:val="000000"/>
          <w:sz w:val="28"/>
          <w:lang w:val="ru-RU"/>
        </w:rPr>
        <w:t>ературе, и технологии, предметов гуманитарного цикла, различными видами искусства;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методы биологии: проводить наблюдения за растениями, бактериями, грибами, лишайниками, описывать их, ставить простейшие биологические опыты и эксперименты;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собл</w:t>
      </w:r>
      <w:r w:rsidRPr="00B046EC">
        <w:rPr>
          <w:rFonts w:ascii="Times New Roman" w:hAnsi="Times New Roman"/>
          <w:color w:val="000000"/>
          <w:sz w:val="28"/>
          <w:lang w:val="ru-RU"/>
        </w:rPr>
        <w:t>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</w:t>
      </w:r>
      <w:r w:rsidRPr="00B046EC">
        <w:rPr>
          <w:rFonts w:ascii="Times New Roman" w:hAnsi="Times New Roman"/>
          <w:color w:val="000000"/>
          <w:sz w:val="28"/>
          <w:lang w:val="ru-RU"/>
        </w:rPr>
        <w:t>ения информации из нескольких источников (2–3), преобразовывать информацию из одной знаковой системыв другую;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и устные сообщения, используя понятийный аппарат изучаемого раздела биологии, сопровождать выступление презентацией с учётом </w:t>
      </w:r>
      <w:r w:rsidRPr="00B046EC">
        <w:rPr>
          <w:rFonts w:ascii="Times New Roman" w:hAnsi="Times New Roman"/>
          <w:color w:val="000000"/>
          <w:sz w:val="28"/>
          <w:lang w:val="ru-RU"/>
        </w:rPr>
        <w:t>особенностей аудитории обучающихся.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по биологии к концу обучения </w:t>
      </w: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в 8 классе: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характеризовать зоологию как биологическую науку, её разделы и связь с другими науками и техникой;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принципы классификации </w:t>
      </w:r>
      <w:r w:rsidRPr="00B046EC">
        <w:rPr>
          <w:rFonts w:ascii="Times New Roman" w:hAnsi="Times New Roman"/>
          <w:color w:val="000000"/>
          <w:sz w:val="28"/>
          <w:lang w:val="ru-RU"/>
        </w:rPr>
        <w:t>животных, вид как основную систематическую категорию, основные систематические группы животных (простейшие, кишечнополостные, плоские, круглые и кольчатые черви, членистоногие, моллюски, хордовые);</w:t>
      </w:r>
      <w:proofErr w:type="gramEnd"/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А. О. Ков</w:t>
      </w:r>
      <w:r w:rsidRPr="00B046EC">
        <w:rPr>
          <w:rFonts w:ascii="Times New Roman" w:hAnsi="Times New Roman"/>
          <w:color w:val="000000"/>
          <w:sz w:val="28"/>
          <w:lang w:val="ru-RU"/>
        </w:rPr>
        <w:t>алевский, К. И. Скрябин) и зарубежных (в том числе А. Левенгук, Ж. Кювье, Э. Геккель) учёных в развитие наук о животных;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применять биологические термины и понятия (в том числе: зоология, экология животных, этология, палеозоология, систематика, царство, тип</w:t>
      </w:r>
      <w:r w:rsidRPr="00B046EC">
        <w:rPr>
          <w:rFonts w:ascii="Times New Roman" w:hAnsi="Times New Roman"/>
          <w:color w:val="000000"/>
          <w:sz w:val="28"/>
          <w:lang w:val="ru-RU"/>
        </w:rPr>
        <w:t>, отряд, семейство, род, вид, животная клетка, животная ткань, орган животного, системы органов животного, животный организм, питание, дыхание, рост, развитие, кровообращение, выделение, опора, движение, размножение, партеногенез, раздражимость, рефлекс, о</w:t>
      </w:r>
      <w:r w:rsidRPr="00B046EC">
        <w:rPr>
          <w:rFonts w:ascii="Times New Roman" w:hAnsi="Times New Roman"/>
          <w:color w:val="000000"/>
          <w:sz w:val="28"/>
          <w:lang w:val="ru-RU"/>
        </w:rPr>
        <w:t>рганы чувств, поведение, среда обитания, природное сообщество) в соответствии с поставленной задачей и в контексте;</w:t>
      </w:r>
      <w:proofErr w:type="gramEnd"/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раскрывать общие признаки животных, уровни организации животного организма: клетки, ткани, органы, системы органов, организм;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сравнивать жив</w:t>
      </w:r>
      <w:r w:rsidRPr="00B046EC">
        <w:rPr>
          <w:rFonts w:ascii="Times New Roman" w:hAnsi="Times New Roman"/>
          <w:color w:val="000000"/>
          <w:sz w:val="28"/>
          <w:lang w:val="ru-RU"/>
        </w:rPr>
        <w:t>отные ткани и органы животных между собой;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описывать строение и жизнедеятельность животного организма: опору и движение, питание и пищеварение, дыхание и транспорт веществ, выделение, регуляцию и поведение, рост, размножение и развитие;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про</w:t>
      </w:r>
      <w:r w:rsidRPr="00B046EC">
        <w:rPr>
          <w:rFonts w:ascii="Times New Roman" w:hAnsi="Times New Roman"/>
          <w:color w:val="000000"/>
          <w:sz w:val="28"/>
          <w:lang w:val="ru-RU"/>
        </w:rPr>
        <w:t>цессы жизнедеятельности животных изучаемых систематических групп: движение, питание, дыхание, транспорт веществ, выделение, регуляцию, поведение, рост, развитие, размножение;</w:t>
      </w:r>
      <w:proofErr w:type="gramEnd"/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строением, жизнедеятельностью и средой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обитания животных изучаемых систематических групп;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различать и описывать животных изучаемых систематических групп, отдельные органы и системы органов по схемам, моделям, муляжам, рельефным таблицам, простейших – по изображениям;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выявлять признаки классов </w:t>
      </w:r>
      <w:r w:rsidRPr="00B046EC">
        <w:rPr>
          <w:rFonts w:ascii="Times New Roman" w:hAnsi="Times New Roman"/>
          <w:color w:val="000000"/>
          <w:sz w:val="28"/>
          <w:lang w:val="ru-RU"/>
        </w:rPr>
        <w:t>членистоногих и хордовых, отрядов насекомых и млекопитающих;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морфологии, анатомии, физиологии и поведению животных, в том числе работы с микроскопом с постоянными (фиксированными) и временными микропрепаратам</w:t>
      </w:r>
      <w:r w:rsidRPr="00B046EC">
        <w:rPr>
          <w:rFonts w:ascii="Times New Roman" w:hAnsi="Times New Roman"/>
          <w:color w:val="000000"/>
          <w:sz w:val="28"/>
          <w:lang w:val="ru-RU"/>
        </w:rPr>
        <w:t>и, исследовательские работы с использованием приборов и инструментов цифровой лаборатории;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сравнивать представителей отдельных систематических групп животных и делать выводы на основе сравнения;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классифицировать животных на основании особенностей строения;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описывать усложнение организации животных в ходе эволюции животного мира на Земле;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выявлять черты приспособленности животных к среде обитания, значение экологических факторов для животных;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выявлять взаимосвязи животных в природных сообществах, цепи питани</w:t>
      </w:r>
      <w:r w:rsidRPr="00B046EC">
        <w:rPr>
          <w:rFonts w:ascii="Times New Roman" w:hAnsi="Times New Roman"/>
          <w:color w:val="000000"/>
          <w:sz w:val="28"/>
          <w:lang w:val="ru-RU"/>
        </w:rPr>
        <w:t>я;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устанавливать взаимосвязи животных с растениями, грибами, лишайниками и бактериями в природных сообществах;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характеризовать животных природных зон Земли, основные закономерности распространения животных по планете;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раскрывать роль животных в природных с</w:t>
      </w:r>
      <w:r w:rsidRPr="00B046EC">
        <w:rPr>
          <w:rFonts w:ascii="Times New Roman" w:hAnsi="Times New Roman"/>
          <w:color w:val="000000"/>
          <w:sz w:val="28"/>
          <w:lang w:val="ru-RU"/>
        </w:rPr>
        <w:t>ообществах;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раскрывать роль домашних и непродуктивных животных в жизни человека, роль промысловых животных в хозяйственной деятельности человека и его повседневной жизни, объяснять значение животных в природе и жизни человека;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иметь представление о меропри</w:t>
      </w:r>
      <w:r w:rsidRPr="00B046EC">
        <w:rPr>
          <w:rFonts w:ascii="Times New Roman" w:hAnsi="Times New Roman"/>
          <w:color w:val="000000"/>
          <w:sz w:val="28"/>
          <w:lang w:val="ru-RU"/>
        </w:rPr>
        <w:t>ятиях по охране животного мира Земли;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демонстрировать на конкретных примерах связь знаний по биологии со знаниями по математике, физике, химии, географии, технологии, предметов гуманитарного циклов, различными видами искусства;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методы </w:t>
      </w:r>
      <w:r w:rsidRPr="00B046EC">
        <w:rPr>
          <w:rFonts w:ascii="Times New Roman" w:hAnsi="Times New Roman"/>
          <w:color w:val="000000"/>
          <w:sz w:val="28"/>
          <w:lang w:val="ru-RU"/>
        </w:rPr>
        <w:t>биологии: проводить наблюдения за животными, описывать животных, их органы и системы органов; ставить простейшие биологические опыты и эксперименты;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работе с учебным и лабораторным оборудованием, химической посудой в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соответствии с инструкциями на уроке и во внеурочной деятельности;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владеть приёмами работы с информацией: формулировать основания для извлечения и обобщения информации из нескольких (3–4) источников, преобразовывать информацию из одной знаковой системы в </w:t>
      </w:r>
      <w:r w:rsidRPr="00B046EC">
        <w:rPr>
          <w:rFonts w:ascii="Times New Roman" w:hAnsi="Times New Roman"/>
          <w:color w:val="000000"/>
          <w:sz w:val="28"/>
          <w:lang w:val="ru-RU"/>
        </w:rPr>
        <w:t>другую;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создавать письменные и устные сообщения,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по биологии к концу обуче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ния </w:t>
      </w:r>
      <w:r w:rsidRPr="00B046EC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характеризовать науки о человеке (антропологию, анатомию, физиологию, медицину, гигиену, экологию человека, психологию) и их связи с другими науками и техникой;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объяснять положение человека в системе органического мира, его происхождение, о</w:t>
      </w:r>
      <w:r w:rsidRPr="00B046EC">
        <w:rPr>
          <w:rFonts w:ascii="Times New Roman" w:hAnsi="Times New Roman"/>
          <w:color w:val="000000"/>
          <w:sz w:val="28"/>
          <w:lang w:val="ru-RU"/>
        </w:rPr>
        <w:t>тличия человека от животных, приспособленность к различным экологическим факторам (человеческие расы и адаптивные типы людей), родство человеческих рас;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приводить примеры вклада российских (в том числе И. М. Сеченов, И. П. Павлов, И. И. Мечников, А. А. Ухт</w:t>
      </w:r>
      <w:r w:rsidRPr="00B046EC">
        <w:rPr>
          <w:rFonts w:ascii="Times New Roman" w:hAnsi="Times New Roman"/>
          <w:color w:val="000000"/>
          <w:sz w:val="28"/>
          <w:lang w:val="ru-RU"/>
        </w:rPr>
        <w:t>омский, П. К. Анохин) и зарубежных (в том числе У. Гарвей, К. Бернар, Л. Пастер, Ч. Дарвин) учёных в развитие представлений о происхождении, строении, жизнедеятельности, поведении, экологии человека;</w:t>
      </w:r>
      <w:proofErr w:type="gramEnd"/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 xml:space="preserve">применять биологические термины и понятия (в том числе: </w:t>
      </w:r>
      <w:r w:rsidRPr="00B046EC">
        <w:rPr>
          <w:rFonts w:ascii="Times New Roman" w:hAnsi="Times New Roman"/>
          <w:color w:val="000000"/>
          <w:sz w:val="28"/>
          <w:lang w:val="ru-RU"/>
        </w:rPr>
        <w:t>цитология, гистология, анатомия человека, физиология человека, гигиена, антропология, экология человека, клетка, ткань, орган, система органов, питание, дыхание, кровообращение, обмен веществ и превращение энергии, движение, выделение, рост, развитие, пове</w:t>
      </w:r>
      <w:r w:rsidRPr="00B046EC">
        <w:rPr>
          <w:rFonts w:ascii="Times New Roman" w:hAnsi="Times New Roman"/>
          <w:color w:val="000000"/>
          <w:sz w:val="28"/>
          <w:lang w:val="ru-RU"/>
        </w:rPr>
        <w:t>дение, размножение, раздражимость, регуляция, гомеостаз, внутренняя среда, иммунитет) в соответствии с поставленной задачей и в контексте;</w:t>
      </w:r>
      <w:proofErr w:type="gramEnd"/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проводить описание по внешнему виду (изображению), схемам общих признаков организма человека, уровней его организации</w:t>
      </w:r>
      <w:r w:rsidRPr="00B046EC">
        <w:rPr>
          <w:rFonts w:ascii="Times New Roman" w:hAnsi="Times New Roman"/>
          <w:color w:val="000000"/>
          <w:sz w:val="28"/>
          <w:lang w:val="ru-RU"/>
        </w:rPr>
        <w:t>: клетки, ткани, органы, системы органов, организм;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сравнивать клетки разных тканей, групп тканей, органы, системы органов человека; процессы жизнедеятельности организма человека, делать выводы на основе сравнения;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биологически активные вещества </w:t>
      </w:r>
      <w:r w:rsidRPr="00B046EC">
        <w:rPr>
          <w:rFonts w:ascii="Times New Roman" w:hAnsi="Times New Roman"/>
          <w:color w:val="000000"/>
          <w:sz w:val="28"/>
          <w:lang w:val="ru-RU"/>
        </w:rPr>
        <w:t>(витамины, ферменты, гормоны), выявлять их роль в процессе обмена веществ и превращения энергии;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характеризовать биологические процессы: обмен веществ и превращение энергии, питание, дыхание, выделение, транспорт веществ, движение, рост, регуляция функций,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иммунитет, поведение, развитие, размножение человека;</w:t>
      </w:r>
      <w:proofErr w:type="gramEnd"/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между строением клеток, органов, систем органов организма человека и их функциями, между строением, жизнедеятельностью и средой обитания человека;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применять биологи</w:t>
      </w:r>
      <w:r w:rsidRPr="00B046EC">
        <w:rPr>
          <w:rFonts w:ascii="Times New Roman" w:hAnsi="Times New Roman"/>
          <w:color w:val="000000"/>
          <w:sz w:val="28"/>
          <w:lang w:val="ru-RU"/>
        </w:rPr>
        <w:t>ческие модели для выявления особенностей строения и функционирования органов и систем органов человека;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объяснять нейрогуморальную регуляцию процессов жизнедеятельности организма человека;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характеризовать и сравнивать безусловные и условные рефлексы, насле</w:t>
      </w:r>
      <w:r w:rsidRPr="00B046EC">
        <w:rPr>
          <w:rFonts w:ascii="Times New Roman" w:hAnsi="Times New Roman"/>
          <w:color w:val="000000"/>
          <w:sz w:val="28"/>
          <w:lang w:val="ru-RU"/>
        </w:rPr>
        <w:t>дственные и ненаследственные программы поведения, особенности высшей нервной деятельности человека, виды потребностей, памяти, мышления, речи, темпераментов, эмоций, сна, структуру функциональных систем организма, направленных на достижение полезных приспо</w:t>
      </w:r>
      <w:r w:rsidRPr="00B046EC">
        <w:rPr>
          <w:rFonts w:ascii="Times New Roman" w:hAnsi="Times New Roman"/>
          <w:color w:val="000000"/>
          <w:sz w:val="28"/>
          <w:lang w:val="ru-RU"/>
        </w:rPr>
        <w:t>собительных результатов;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различать наследственные и ненаследственные (инфекционные, неинфекционные) заболевания человека, объяснять значение мер профилактики в предупреждении заболеваний человека;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выполнять практические и лабораторные работы по морфологии,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анатомии, физиологии и поведению человека,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решать качественные и количес</w:t>
      </w:r>
      <w:r w:rsidRPr="00B046EC">
        <w:rPr>
          <w:rFonts w:ascii="Times New Roman" w:hAnsi="Times New Roman"/>
          <w:color w:val="000000"/>
          <w:sz w:val="28"/>
          <w:lang w:val="ru-RU"/>
        </w:rPr>
        <w:t>твенные задачи, используя основные показатели здоровья человека, проводить расчёты и оценивать полученные значения;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аргументировать основные принципы здорового образа жизни, методы защиты и укрепления здоровья человека: сбалансированное питание, соблюдение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правил личной гигиены, занятия физкультурой и спортом, рациональная организация труда и полноценного отдыха, позитивное эмоционально-психическое состояние;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использовать приобретённые знания и умения для соблюдения здорового образа жизни, сбалансированного</w:t>
      </w:r>
      <w:r w:rsidRPr="00B046EC">
        <w:rPr>
          <w:rFonts w:ascii="Times New Roman" w:hAnsi="Times New Roman"/>
          <w:color w:val="000000"/>
          <w:sz w:val="28"/>
          <w:lang w:val="ru-RU"/>
        </w:rPr>
        <w:t xml:space="preserve"> питания, физической </w:t>
      </w:r>
      <w:r w:rsidRPr="00B046EC">
        <w:rPr>
          <w:rFonts w:ascii="Times New Roman" w:hAnsi="Times New Roman"/>
          <w:color w:val="000000"/>
          <w:sz w:val="28"/>
          <w:lang w:val="ru-RU"/>
        </w:rPr>
        <w:lastRenderedPageBreak/>
        <w:t>активности, стрессоустойчивости, для исключения вредных привычек, зависимостей;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владеть приёмами оказания первой помощи человеку при потере сознания, солнечном и тепловом ударе, отравлении, утоплении, кровотечении, травмах мягких ткане</w:t>
      </w:r>
      <w:r w:rsidRPr="00B046EC">
        <w:rPr>
          <w:rFonts w:ascii="Times New Roman" w:hAnsi="Times New Roman"/>
          <w:color w:val="000000"/>
          <w:sz w:val="28"/>
          <w:lang w:val="ru-RU"/>
        </w:rPr>
        <w:t>й, костей скелета, органов чувств, ожогах и отморожениях;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демонстрировать на конкретных примерах связь знаний наук о человеке со знаниями предметов </w:t>
      </w:r>
      <w:proofErr w:type="gramStart"/>
      <w:r w:rsidRPr="00B046EC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B046EC">
        <w:rPr>
          <w:rFonts w:ascii="Times New Roman" w:hAnsi="Times New Roman"/>
          <w:color w:val="000000"/>
          <w:sz w:val="28"/>
          <w:lang w:val="ru-RU"/>
        </w:rPr>
        <w:t xml:space="preserve"> и гуманитарного циклов, различных видов искусства, технологии, основ безопасности жизне</w:t>
      </w:r>
      <w:r w:rsidRPr="00B046EC">
        <w:rPr>
          <w:rFonts w:ascii="Times New Roman" w:hAnsi="Times New Roman"/>
          <w:color w:val="000000"/>
          <w:sz w:val="28"/>
          <w:lang w:val="ru-RU"/>
        </w:rPr>
        <w:t>деятельности, физической культуры;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использовать методы биологии: наблюдать, измерять, описывать организм человека и процессы его жизнедеятельности, проводить простейшие исследования организма человека и объяснять их результаты;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соблюдать правила безопасног</w:t>
      </w:r>
      <w:r w:rsidRPr="00B046EC">
        <w:rPr>
          <w:rFonts w:ascii="Times New Roman" w:hAnsi="Times New Roman"/>
          <w:color w:val="000000"/>
          <w:sz w:val="28"/>
          <w:lang w:val="ru-RU"/>
        </w:rPr>
        <w:t>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>владеть приёмами работы с информацией: формулировать основания для извлечения и обобщения информации из неско</w:t>
      </w:r>
      <w:r w:rsidRPr="00B046EC">
        <w:rPr>
          <w:rFonts w:ascii="Times New Roman" w:hAnsi="Times New Roman"/>
          <w:color w:val="000000"/>
          <w:sz w:val="28"/>
          <w:lang w:val="ru-RU"/>
        </w:rPr>
        <w:t>льких (4–5) источников; преобразовывать информацию из одной знаковой системы в другую;</w:t>
      </w:r>
    </w:p>
    <w:p w:rsidR="00534DD5" w:rsidRPr="00B046EC" w:rsidRDefault="000F6D3E">
      <w:pPr>
        <w:spacing w:after="0" w:line="264" w:lineRule="auto"/>
        <w:ind w:firstLine="600"/>
        <w:jc w:val="both"/>
        <w:rPr>
          <w:lang w:val="ru-RU"/>
        </w:rPr>
      </w:pPr>
      <w:r w:rsidRPr="00B046EC">
        <w:rPr>
          <w:rFonts w:ascii="Times New Roman" w:hAnsi="Times New Roman"/>
          <w:color w:val="000000"/>
          <w:sz w:val="28"/>
          <w:lang w:val="ru-RU"/>
        </w:rPr>
        <w:t xml:space="preserve">создавать письменные и устные сообщения, используя понятийный аппарат изученного раздела биологии, сопровождать выступление презентацией с учётом особенностей аудитории </w:t>
      </w:r>
      <w:r w:rsidRPr="00B046EC">
        <w:rPr>
          <w:rFonts w:ascii="Times New Roman" w:hAnsi="Times New Roman"/>
          <w:color w:val="000000"/>
          <w:sz w:val="28"/>
          <w:lang w:val="ru-RU"/>
        </w:rPr>
        <w:t>обучающихся.</w:t>
      </w:r>
    </w:p>
    <w:p w:rsidR="00534DD5" w:rsidRPr="00B046EC" w:rsidRDefault="00534DD5">
      <w:pPr>
        <w:rPr>
          <w:lang w:val="ru-RU"/>
        </w:rPr>
        <w:sectPr w:rsidR="00534DD5" w:rsidRPr="00B046EC">
          <w:pgSz w:w="11906" w:h="16383"/>
          <w:pgMar w:top="1134" w:right="850" w:bottom="1134" w:left="1701" w:header="720" w:footer="720" w:gutter="0"/>
          <w:cols w:space="720"/>
        </w:sectPr>
      </w:pPr>
    </w:p>
    <w:p w:rsidR="00534DD5" w:rsidRDefault="000F6D3E">
      <w:pPr>
        <w:spacing w:after="0"/>
        <w:ind w:left="120"/>
      </w:pPr>
      <w:bookmarkStart w:id="10" w:name="block-15003042"/>
      <w:bookmarkEnd w:id="9"/>
      <w:r w:rsidRPr="00B046E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34DD5" w:rsidRDefault="000F6D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534DD5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34DD5" w:rsidRDefault="00534DD5">
            <w:pPr>
              <w:spacing w:after="0"/>
              <w:ind w:left="135"/>
            </w:pPr>
          </w:p>
        </w:tc>
      </w:tr>
      <w:tr w:rsidR="00534D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DD5" w:rsidRDefault="00534D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DD5" w:rsidRDefault="00534DD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DD5" w:rsidRDefault="00534DD5"/>
        </w:tc>
      </w:tr>
      <w:tr w:rsidR="00534DD5" w:rsidRPr="00B046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Биология — наука о живой 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природе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4DD5" w:rsidRDefault="00534DD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Организмы — </w:t>
            </w:r>
            <w:r>
              <w:rPr>
                <w:rFonts w:ascii="Times New Roman" w:hAnsi="Times New Roman"/>
                <w:color w:val="000000"/>
                <w:sz w:val="24"/>
              </w:rPr>
              <w:t>тела живой природы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среда обитания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Живая природа и человек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4DD5" w:rsidRDefault="00534DD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413368</w:t>
              </w:r>
            </w:hyperlink>
          </w:p>
        </w:tc>
      </w:tr>
      <w:tr w:rsidR="00534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534DD5" w:rsidRDefault="00534DD5"/>
        </w:tc>
      </w:tr>
    </w:tbl>
    <w:p w:rsidR="00534DD5" w:rsidRDefault="00534DD5">
      <w:pPr>
        <w:sectPr w:rsidR="00534D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4DD5" w:rsidRDefault="000F6D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37"/>
      </w:tblGrid>
      <w:tr w:rsidR="00534DD5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34DD5" w:rsidRDefault="00534DD5">
            <w:pPr>
              <w:spacing w:after="0"/>
              <w:ind w:left="135"/>
            </w:pPr>
          </w:p>
        </w:tc>
      </w:tr>
      <w:tr w:rsidR="00534D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DD5" w:rsidRDefault="00534D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DD5" w:rsidRDefault="00534DD5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DD5" w:rsidRDefault="00534DD5"/>
        </w:tc>
      </w:tr>
      <w:tr w:rsidR="00534DD5" w:rsidRPr="00B046E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покрытосеменных растений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растительного организма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4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34DD5" w:rsidRDefault="00534DD5"/>
        </w:tc>
      </w:tr>
    </w:tbl>
    <w:p w:rsidR="00534DD5" w:rsidRDefault="00534DD5">
      <w:pPr>
        <w:sectPr w:rsidR="00534D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4DD5" w:rsidRDefault="000F6D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70"/>
        <w:gridCol w:w="1841"/>
        <w:gridCol w:w="1910"/>
        <w:gridCol w:w="2837"/>
      </w:tblGrid>
      <w:tr w:rsidR="00534DD5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34DD5" w:rsidRDefault="00534DD5">
            <w:pPr>
              <w:spacing w:after="0"/>
              <w:ind w:left="135"/>
            </w:pPr>
          </w:p>
        </w:tc>
      </w:tr>
      <w:tr w:rsidR="00534D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DD5" w:rsidRDefault="00534D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DD5" w:rsidRDefault="00534DD5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DD5" w:rsidRDefault="00534DD5"/>
        </w:tc>
      </w:tr>
      <w:tr w:rsidR="00534DD5" w:rsidRPr="00B046E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Систематические группы растений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растительного мира на Земле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в природных сообществах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и человек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Лишайники. Бактерии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416720</w:t>
              </w:r>
            </w:hyperlink>
          </w:p>
        </w:tc>
      </w:tr>
      <w:tr w:rsidR="00534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34DD5" w:rsidRDefault="00534DD5"/>
        </w:tc>
      </w:tr>
    </w:tbl>
    <w:p w:rsidR="00534DD5" w:rsidRDefault="00534DD5">
      <w:pPr>
        <w:sectPr w:rsidR="00534D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4DD5" w:rsidRDefault="000F6D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37"/>
      </w:tblGrid>
      <w:tr w:rsidR="00534DD5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34DD5" w:rsidRDefault="00534DD5">
            <w:pPr>
              <w:spacing w:after="0"/>
              <w:ind w:left="135"/>
            </w:pPr>
          </w:p>
        </w:tc>
      </w:tr>
      <w:tr w:rsidR="00534D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DD5" w:rsidRDefault="00534D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DD5" w:rsidRDefault="00534DD5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DD5" w:rsidRDefault="00534DD5"/>
        </w:tc>
      </w:tr>
      <w:tr w:rsidR="00534DD5" w:rsidRPr="00B046E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Животный организм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жизнедеятельность организма животного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категории систематики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Одноклеточные животные - простейшие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Многоклеточные животные. Кишечнополостные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Плоские, круглые, кольчатые черви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Членистоногие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Моллюски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Хордовые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Земноводные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Пресмыкающиеся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Млекопитающие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животного мира на Земле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природных сообществах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человек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418886</w:t>
              </w:r>
            </w:hyperlink>
          </w:p>
        </w:tc>
      </w:tr>
      <w:tr w:rsidR="00534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34DD5" w:rsidRDefault="00534DD5"/>
        </w:tc>
      </w:tr>
    </w:tbl>
    <w:p w:rsidR="00534DD5" w:rsidRDefault="00534DD5">
      <w:pPr>
        <w:sectPr w:rsidR="00534D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4DD5" w:rsidRDefault="000F6D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800"/>
      </w:tblGrid>
      <w:tr w:rsidR="00534DD5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34DD5" w:rsidRDefault="00534DD5">
            <w:pPr>
              <w:spacing w:after="0"/>
              <w:ind w:left="135"/>
            </w:pPr>
          </w:p>
        </w:tc>
      </w:tr>
      <w:tr w:rsidR="00534D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DD5" w:rsidRDefault="00534D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DD5" w:rsidRDefault="00534DD5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DD5" w:rsidRDefault="00534DD5"/>
        </w:tc>
      </w:tr>
      <w:tr w:rsidR="00534DD5" w:rsidRPr="00B046E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— биосоциальный вид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организма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Нейрогуморальная регуляция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Опора и движение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среда организма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Питание и пищеварение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Кожа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Размножение и развитие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Органы чувств и сенсорные системы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Поведение и психика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окружающая среда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4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534DD5" w:rsidRDefault="00534DD5"/>
        </w:tc>
      </w:tr>
    </w:tbl>
    <w:p w:rsidR="00534DD5" w:rsidRDefault="00534DD5">
      <w:pPr>
        <w:sectPr w:rsidR="00534D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4DD5" w:rsidRDefault="000F6D3E">
      <w:pPr>
        <w:spacing w:after="0"/>
        <w:ind w:left="120"/>
      </w:pPr>
      <w:bookmarkStart w:id="11" w:name="block-1500303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34DD5" w:rsidRDefault="000F6D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8"/>
        <w:gridCol w:w="3917"/>
        <w:gridCol w:w="1168"/>
        <w:gridCol w:w="1841"/>
        <w:gridCol w:w="1910"/>
        <w:gridCol w:w="1423"/>
        <w:gridCol w:w="2873"/>
      </w:tblGrid>
      <w:tr w:rsidR="00534DD5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34DD5" w:rsidRDefault="00534DD5">
            <w:pPr>
              <w:spacing w:after="0"/>
              <w:ind w:left="135"/>
            </w:pPr>
          </w:p>
        </w:tc>
      </w:tr>
      <w:tr w:rsidR="00534D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DD5" w:rsidRDefault="00534D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DD5" w:rsidRDefault="00534DD5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DD5" w:rsidRDefault="00534D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DD5" w:rsidRDefault="00534DD5"/>
        </w:tc>
      </w:tr>
      <w:tr w:rsidR="00534DD5" w:rsidRPr="00B046E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Живая и неживая природа. Признаки живого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Биология - система наук о живой природе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Роль биологии в познании окружающего мира и практической деятельности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современного человека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биологических знаний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Научные методы изучения живой природы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живой природы: измерение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живой природы: наблюдение и эксперимент. Лабораторная работа. «Изучение лабораторного оборудования: термометры, весы, чашки Петри, пробирки, 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мензурки. Правила работы с оборудованием в 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школьном кабинете. Ознакомление с устройством лупы, светового микроскопа, правила работы с ними»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живой природы: описание. Практическая работа «Ознакомление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организме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Увеличительные приборы для исследований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Цитология – наука о клетке. Лабораторная работа «Изучение клеток кожицы чешуи лука под лупой и 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микроскопом (на примере самостоятельно приготовленного микропрепарата)»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cddde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организмов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живых организмов. Лабораторная работа «Наблюдение за потреблением воды растением»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организмов и их классификация. Практическая работа «Ознакомление с принципами систематики организмов»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34DD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растений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Default="00534DD5">
            <w:pPr>
              <w:spacing w:after="0"/>
              <w:ind w:left="135"/>
            </w:pPr>
          </w:p>
        </w:tc>
      </w:tr>
      <w:tr w:rsidR="00534DD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животных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Default="00534DD5">
            <w:pPr>
              <w:spacing w:after="0"/>
              <w:ind w:left="135"/>
            </w:pPr>
          </w:p>
        </w:tc>
      </w:tr>
      <w:tr w:rsidR="00534DD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и значение грибов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Default="00534DD5">
            <w:pPr>
              <w:spacing w:after="0"/>
              <w:ind w:left="135"/>
            </w:pPr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и вирусы как форма жизни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34DD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Среды обитания организмов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Default="00534DD5">
            <w:pPr>
              <w:spacing w:after="0"/>
              <w:ind w:left="135"/>
            </w:pPr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Водная среда обитания организмов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Наземно-воздушная среда обитания организмов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Почвенная среда обитания организмов. Практическая работа «Выявление приспособлений организмов к среде обитания (на конкретных примерах)»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cedba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как среда обитания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Сезонные изменения в жизни организмов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природном сообществе.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Взаимосвязи организмов в 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природных сообществах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Пищевые связи в природных сообществах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природных сообществ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Искусственные сообщества, их 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отличие от природных сообществ Лабораторная работа «Изучение искусственных сообществ и их обитателей (на примере аквариума и др.)»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Земли, их обитатели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cfeea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человека на живую природу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0340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Глобальные экологические проблемы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0340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Пути сохранения биологического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разнообразия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4DD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знаний по материалу, изученному в 5 классе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Default="00534DD5">
            <w:pPr>
              <w:spacing w:after="0"/>
              <w:ind w:left="135"/>
            </w:pPr>
          </w:p>
        </w:tc>
      </w:tr>
      <w:tr w:rsidR="00534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4DD5" w:rsidRDefault="00534DD5"/>
        </w:tc>
      </w:tr>
    </w:tbl>
    <w:p w:rsidR="00534DD5" w:rsidRDefault="00534DD5">
      <w:pPr>
        <w:sectPr w:rsidR="00534D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4DD5" w:rsidRDefault="000F6D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4"/>
        <w:gridCol w:w="3975"/>
        <w:gridCol w:w="1144"/>
        <w:gridCol w:w="1841"/>
        <w:gridCol w:w="1910"/>
        <w:gridCol w:w="1423"/>
        <w:gridCol w:w="2873"/>
      </w:tblGrid>
      <w:tr w:rsidR="00534DD5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34DD5" w:rsidRDefault="00534DD5">
            <w:pPr>
              <w:spacing w:after="0"/>
              <w:ind w:left="135"/>
            </w:pPr>
          </w:p>
        </w:tc>
      </w:tr>
      <w:tr w:rsidR="00534D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DD5" w:rsidRDefault="00534D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DD5" w:rsidRDefault="00534DD5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DD5" w:rsidRDefault="00534D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DD5" w:rsidRDefault="00534DD5"/>
        </w:tc>
      </w:tr>
      <w:tr w:rsidR="00534DD5" w:rsidRPr="00B046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Ботаника – наука о растениях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и уровни организации растительного организма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Споровые и семенные растения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Растительная клетка, ее изучение. Лабораторная работа «Изучение 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микроскопического строения листа водного растения элодеи»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534D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состав клетки. Лабораторная работа «Обнаружение неорганических и 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органических веществ в растении»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34DD5" w:rsidRDefault="00534DD5">
            <w:pPr>
              <w:spacing w:after="0"/>
              <w:ind w:left="135"/>
            </w:pPr>
          </w:p>
        </w:tc>
      </w:tr>
      <w:tr w:rsidR="00534D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34DD5" w:rsidRDefault="00534DD5">
            <w:pPr>
              <w:spacing w:after="0"/>
              <w:ind w:left="135"/>
            </w:pPr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Растительные ткани, их функции. Лабораторная работа «Изучение строения растительных тканей (использование микропрепаратов)»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растений. Лабораторная работа «Изучение внешнего строения травянистого цветкового растения (на живых или гербарных экземплярах растений): 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пастушья сумка, редька дикая, лютик едкий и другие растения»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семян. Лабораторная работа «Изучение строения семян однодольных и 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двудольных растений»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Виды корней и типы корневых систем. Лабораторная работа «Изучение строения корневых систем (стержневой и мочковатой)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примере гербарных экземпляров или живых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микропрепарата клеток корня»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1402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Видоизменение корней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Побег. Развитие побега из почки. Лабораторная работа «Изучение строения вегетативных и генеративных почек (на примере сирени, тополя и других растений)»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стебля. Лабораторная работа «Рассматривание 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микроскопического строения ветки дерева (на готовом микропрепарате)»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Внешнее и внутреннее строение листа. Лабораторная работа «Ознакомление с внешним строением листьев и листорасположением (на комнатных растениях)».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Видоизменения побегов. Лабораторная работа «Исследование строения корневища, клубня, луковицы»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разнообразие цветков. Лабораторная работа «Изучение строения цветков»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Соцветия. Лабораторная работа «Ознакомление с различными типами соцветий»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Плоды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плодов и семян в природе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Обмен </w:t>
            </w:r>
            <w:r>
              <w:rPr>
                <w:rFonts w:ascii="Times New Roman" w:hAnsi="Times New Roman"/>
                <w:color w:val="000000"/>
                <w:sz w:val="24"/>
              </w:rPr>
              <w:t>веществ у растений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2550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Минеральное питание растений. Удобрения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Фотосинтез. Практическая работа 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«Наблюдение процесса выделения кислорода на свету аквариумными растениями»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Роль фотосинтеза в природе и жизни человека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2028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Дыхание корня. 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роли рыхления для дыхания корней»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Лист и стебель как органы дыхания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2320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веществ в растении. Практическая работа «Выявление передвижения воды и минеральных веществ по древесине»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34D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растений. Листопад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34DD5" w:rsidRDefault="00534DD5">
            <w:pPr>
              <w:spacing w:after="0"/>
              <w:ind w:left="135"/>
            </w:pPr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Прорастание семян. Практическая работа «Определение всхожести семян культурных растений и посев их в грунт». </w:t>
            </w:r>
            <w:r>
              <w:rPr>
                <w:rFonts w:ascii="Times New Roman" w:hAnsi="Times New Roman"/>
                <w:color w:val="000000"/>
                <w:sz w:val="24"/>
              </w:rPr>
              <w:t>«Определение условий прорастания семян»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Рост и развитие растения. Практическая работа «Наблюдение за ростом и развитием цветкового 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в комнатных условиях (на примере фасоли или посевного гороха)»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4D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растений и его значение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34DD5" w:rsidRDefault="00534DD5">
            <w:pPr>
              <w:spacing w:after="0"/>
              <w:ind w:left="135"/>
            </w:pPr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Опыление. Двойное оплодотворение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3842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плодов и семян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Вегетативное размножение растений. Практическая работа «Овладение приёмами вегетативного размножения растений (черенкование побегов, черенкование листьев и другие) на примере комнат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ных растений (традесканция, сенполия, бегония, сансевьера и другие растения)»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4DD5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знаний о строении и 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жизнедеятельности растительного организма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534DD5" w:rsidRDefault="00534DD5">
            <w:pPr>
              <w:spacing w:after="0"/>
              <w:ind w:left="135"/>
            </w:pPr>
          </w:p>
        </w:tc>
      </w:tr>
      <w:tr w:rsidR="00534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4DD5" w:rsidRDefault="00534DD5"/>
        </w:tc>
      </w:tr>
    </w:tbl>
    <w:p w:rsidR="00534DD5" w:rsidRDefault="00534DD5">
      <w:pPr>
        <w:sectPr w:rsidR="00534D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4DD5" w:rsidRDefault="000F6D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2"/>
        <w:gridCol w:w="4068"/>
        <w:gridCol w:w="1103"/>
        <w:gridCol w:w="1841"/>
        <w:gridCol w:w="1910"/>
        <w:gridCol w:w="1423"/>
        <w:gridCol w:w="2873"/>
      </w:tblGrid>
      <w:tr w:rsidR="00534DD5">
        <w:trPr>
          <w:trHeight w:val="144"/>
          <w:tblCellSpacing w:w="20" w:type="nil"/>
        </w:trPr>
        <w:tc>
          <w:tcPr>
            <w:tcW w:w="3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34DD5" w:rsidRDefault="00534DD5">
            <w:pPr>
              <w:spacing w:after="0"/>
              <w:ind w:left="135"/>
            </w:pPr>
          </w:p>
        </w:tc>
      </w:tr>
      <w:tr w:rsidR="00534D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DD5" w:rsidRDefault="00534D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DD5" w:rsidRDefault="00534DD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DD5" w:rsidRDefault="00534D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DD5" w:rsidRDefault="00534DD5"/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организмов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4314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Систематика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растения. Общая характеристика водорослей. Лабораторная работа «Изучение строения одноклеточных водорослей (на примере хламидомонады и хлореллы)»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растения. Зеленые водоросли. Практическая работа «Изучение строения многоклеточных нитчатых водорослей (на примере спирогиры и улотрикса)»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4832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Низшие растения. Бурые и красные водоросли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Высшие споровые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и строение мхов. Практическая работа 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«Изучение внешнего 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строения мхов (на местных видах)»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Цикл развития мхов. Роль мхов в природе и деятельности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папоротникообразных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строения и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жизнедеятельности плаунов, хвощей и папоротников.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«Изучение внешнего строения папоротника или хвоща»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Размножение и 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развития </w:t>
            </w:r>
            <w:proofErr w:type="gramStart"/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папоротникообразных</w:t>
            </w:r>
            <w:proofErr w:type="gramEnd"/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Значение </w:t>
            </w:r>
            <w:proofErr w:type="gramStart"/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папоротникообразных</w:t>
            </w:r>
            <w:proofErr w:type="gramEnd"/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природе и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хвойных растений. 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внешнего строения веток, хвои, шишек и семян голосеменных растений (на примере ели, сосны или лиственницы)»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хвойных растений в природе и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5714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жизнедеятельности покрытосеменных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работа «Изучение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внешнего строения покрытосеменных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5868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цикл развития покрытосеменных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Семейства класса двудольные. Практическая работа «Изучение признаков представителей семейств: </w:t>
            </w:r>
            <w:proofErr w:type="gramStart"/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Крестоцветные</w:t>
            </w:r>
            <w:proofErr w:type="gramEnd"/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(Капустные), Розоцветные (Розовые) на 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гербарных и натуральных образцах»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Семейства класса двудольные 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«Изучение признаков представителей семейств: </w:t>
            </w:r>
            <w:proofErr w:type="gramStart"/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Мотыльковые</w:t>
            </w:r>
            <w:proofErr w:type="gramEnd"/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(Бобовые), Паслёновые, Сложноцветные (Астровые) на гербарных и натуральных образцах»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Характерные признаки семей</w:t>
            </w:r>
            <w:proofErr w:type="gramStart"/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ств кл</w:t>
            </w:r>
            <w:proofErr w:type="gramEnd"/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асса однодольные. Практическая работа «Изучение признаков представителей семейств: Лилейные, Злаки (Мятликовые) на гербарных и натуральных образцах»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Культурные представители семейств покрытосеменных, их использование человеком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Эволюционное развитие 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растительного мира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30.01.2024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Этапы развития наземных растений основных систематических групп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и среда обитания. Экологические факторы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Растительные сообщества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Структура </w:t>
            </w:r>
            <w:r>
              <w:rPr>
                <w:rFonts w:ascii="Times New Roman" w:hAnsi="Times New Roman"/>
                <w:color w:val="000000"/>
                <w:sz w:val="24"/>
              </w:rPr>
              <w:t>растительного сообщества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Культурные растения и их происхождение.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растения сельскохозяйственных угодий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города. Декоративное цветоводство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растительного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Бактерии - доядерные организмы. Общая характеристика бактерий. Лабораторная работа «Изучение строения бактерий 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(на готовых микропрепаратах)»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Роль бактерий в природе и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Грибы. Общая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Шляпочные грибы. Практическая работа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«Изучение строения 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плодовых тел шляпочных грибов (или изучение шляпочных грибов на муляжах)»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Плесневые и дрожжи. Практическая работа 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строения одноклеточных (мукор) и многоклеточных (пеницилл) плесневых грибов»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Грибы </w:t>
            </w:r>
            <w:proofErr w:type="gramStart"/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-п</w:t>
            </w:r>
            <w:proofErr w:type="gramEnd"/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аразиты растений, животных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Лишайники - комплексные организмы. Практическая работа «Изучение строения лишайников»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7460</w:t>
              </w:r>
            </w:hyperlink>
          </w:p>
        </w:tc>
      </w:tr>
      <w:tr w:rsidR="00534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4DD5" w:rsidRDefault="00534DD5"/>
        </w:tc>
      </w:tr>
    </w:tbl>
    <w:p w:rsidR="00534DD5" w:rsidRDefault="00534DD5">
      <w:pPr>
        <w:sectPr w:rsidR="00534D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4DD5" w:rsidRDefault="000F6D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1"/>
        <w:gridCol w:w="4069"/>
        <w:gridCol w:w="1103"/>
        <w:gridCol w:w="1841"/>
        <w:gridCol w:w="1910"/>
        <w:gridCol w:w="1423"/>
        <w:gridCol w:w="2873"/>
      </w:tblGrid>
      <w:tr w:rsidR="00534DD5">
        <w:trPr>
          <w:trHeight w:val="144"/>
          <w:tblCellSpacing w:w="20" w:type="nil"/>
        </w:trPr>
        <w:tc>
          <w:tcPr>
            <w:tcW w:w="3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18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34DD5" w:rsidRDefault="00534DD5">
            <w:pPr>
              <w:spacing w:after="0"/>
              <w:ind w:left="135"/>
            </w:pPr>
          </w:p>
        </w:tc>
      </w:tr>
      <w:tr w:rsidR="00534D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DD5" w:rsidRDefault="00534D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DD5" w:rsidRDefault="00534DD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DD5" w:rsidRDefault="00534D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DD5" w:rsidRDefault="00534DD5"/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Зоология – наука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7744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Общие признаки животных. Многообразие животного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жизнедеятельность животной клетки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Ткани животных. Органы и системы органов животных. Лабораторная работа «Исследование под микроскопом готовых микропрепаратов клеток и тканей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Опора и движение животных. Практическая работа «Ознакомление с органами опоры и движения у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Питание и пищеварение у простейших и беспозвоночных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Питание и пищеварение у позвоночных животных. Практическая работа «Изучение 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способов поглощения пищи у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Дыхание животных. 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способов дыхания у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Транспорт веществ у беспозвоночных животных. Практическая работа «Ознакомление 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с системами органов транспорта веществ у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Кровообращение у позвоночных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8856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у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Покровы тела у животных. Практическая 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«Изучение покровов тела у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Координация и регуляция жизнедеятельности у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Раздражимость и поведение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9260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размножения животных. </w:t>
            </w: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«Строение яйца и развитие зародыша птицы (курицы)»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 и развитие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4DD5" w:rsidRPr="00B046EC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систематические категории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B046EC" w:rsidRDefault="000F6D3E">
            <w:pPr>
              <w:spacing w:after="0"/>
              <w:ind w:left="135"/>
              <w:rPr>
                <w:lang w:val="ru-RU"/>
              </w:rPr>
            </w:pPr>
            <w:r w:rsidRPr="00B046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046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9526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простейших. Лабораторная работа «Исследование строения инфузории-туфельки и наблюдение за её передвижением.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хемотаксиса»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Жгутиконосцы и Инфузории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простейших. Значение простейших в природе и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«Многообразие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простейших (на готовых препаратах)»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</w:t>
            </w:r>
            <w:proofErr w:type="gramStart"/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кишечнополостных</w:t>
            </w:r>
            <w:proofErr w:type="gramEnd"/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. Практическая работа «Исследование строения пресноводной гидры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её передвижения (школьный аквариум)»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</w:t>
            </w:r>
            <w:proofErr w:type="gramStart"/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кишечнополостных</w:t>
            </w:r>
            <w:proofErr w:type="gramEnd"/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Значение </w:t>
            </w:r>
            <w:proofErr w:type="gramStart"/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кишечнополостных</w:t>
            </w:r>
            <w:proofErr w:type="gramEnd"/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природе и жизни человека. Практическая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«Исследование питания гидры дафниями и циклопами (школьный аквариум)»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Черви. Плоские черви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Паразитические плоские черви. Лабораторная работа «Изучение приспособлений паразитических червей к паразитизму (на готовых влажных и микропрепаратах)»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Круглые черви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Кольчатые черви.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«Исследование внутреннего строения дождевого червя (на готовом влажном препарате и микропрепарате)»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членистоногих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Ракообразные. Особенности строения и жизнедеятельности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Паукообразные. Особенности строения и жизнедеятельности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Насекомые. Особенности строения и жизнедеятельности. Практическая работа «Исследование внешнего строения насекомого (на примере майского жука или других крупных насекомых-вредителей)»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 с неполным превращением. Практическая работа «Ознакомление с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различными типами развития насекомых (на примере коллекций)»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Насекомые с полным превращением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моллюсков.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«Исследование внешнего строения раковин пресноводных и морских моллюсков (раковины беззубки, перловицы, прудовика, катушки и др.)»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моллюсков. Значение моллюсков в природе и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dacd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хордовых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рыб. Практическая работа «Исследование внешнего строения и особенностей передвижения рыбы (на примере живой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рыбы в банке с водой)»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внутреннего строения и процессов жизнедеятельности рыб. Лабораторная работа «Исследование внутреннего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строения рыбы (на примере готового влажного препарата)»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010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Хрящевые и костные рыбы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рыб. Значение рыб в природе и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внутреннего строения и процессов жизнедеятельности земноводных.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земноводных и их охрана. Значение земноводных в природе и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пресмыкающихся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внутреннего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строения и процессов жизнедеятельности пресмыкающихся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dbcc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пресмыкающихся и их охрана. Значение пресмыкающихся в природе и жизни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dbef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птиц. Практическая работа «Исследование внешнего строения и перьевого покрова птиц (на примере чучела птиц и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набора перьев: контурных, пуховых и пуха)»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строения и процессов жизнедеятельности птиц. Практическая работа «Исследование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особенностей скелета птицы»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птиц. Сезонные явления в жизни птиц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птиц в природе и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и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среды жизни млекопитающих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строения млекопитающих. Практическая работа «Исследование особенностей скелета млекопитающих»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dca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Процессы жизнедеятельности млекопитающих. Практическая работа «Исследование особенностей зубной системы млекопитающих»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dccda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Поведение млекопитающих. Размножение и развитие млекопитающих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млекопитающих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374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млекопитающих в природе и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4DD5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по теме «Позвоночные животные»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Default="00534DD5">
            <w:pPr>
              <w:spacing w:after="0"/>
              <w:ind w:left="135"/>
            </w:pPr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Эволюционное развитие животного мира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Палеонтология – наука о древних обитателях Земли. Практическая работа «Исследование ископаемых </w:t>
            </w:r>
            <w:proofErr w:type="gramStart"/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остатков</w:t>
            </w:r>
            <w:proofErr w:type="gramEnd"/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вымерших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этапы эволюции беспозвоночных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ddb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эволюции позвоночных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и среда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Популяции животных, их характеристики. Пищевые связи в природном сообществе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Животный мир природных зон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Воздействие человека на животных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Сельскохозяйственные животные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в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городе. Меры сохранения животного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4DD5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Обобщающий урок по теме «Строение и жизнедеятельность организма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животного»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Default="00534DD5">
            <w:pPr>
              <w:spacing w:after="0"/>
              <w:ind w:left="135"/>
            </w:pPr>
          </w:p>
        </w:tc>
      </w:tr>
      <w:tr w:rsidR="00534DD5">
        <w:trPr>
          <w:trHeight w:val="144"/>
          <w:tblCellSpacing w:w="20" w:type="nil"/>
        </w:trPr>
        <w:tc>
          <w:tcPr>
            <w:tcW w:w="33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 урок по теме «Систематические группы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1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90" w:type="dxa"/>
            <w:tcMar>
              <w:top w:w="50" w:type="dxa"/>
              <w:left w:w="100" w:type="dxa"/>
            </w:tcMar>
            <w:vAlign w:val="center"/>
          </w:tcPr>
          <w:p w:rsidR="00534DD5" w:rsidRDefault="00534DD5">
            <w:pPr>
              <w:spacing w:after="0"/>
              <w:ind w:left="135"/>
            </w:pPr>
          </w:p>
        </w:tc>
      </w:tr>
      <w:tr w:rsidR="00534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7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4DD5" w:rsidRDefault="00534DD5"/>
        </w:tc>
      </w:tr>
    </w:tbl>
    <w:p w:rsidR="00534DD5" w:rsidRDefault="00534DD5">
      <w:pPr>
        <w:sectPr w:rsidR="00534D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4DD5" w:rsidRDefault="000F6D3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7"/>
        <w:gridCol w:w="3930"/>
        <w:gridCol w:w="1168"/>
        <w:gridCol w:w="1841"/>
        <w:gridCol w:w="1910"/>
        <w:gridCol w:w="1423"/>
        <w:gridCol w:w="2861"/>
      </w:tblGrid>
      <w:tr w:rsidR="00534DD5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34DD5" w:rsidRDefault="00534DD5">
            <w:pPr>
              <w:spacing w:after="0"/>
              <w:ind w:left="135"/>
            </w:pPr>
          </w:p>
        </w:tc>
      </w:tr>
      <w:tr w:rsidR="00534DD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DD5" w:rsidRDefault="00534D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DD5" w:rsidRDefault="00534DD5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34DD5" w:rsidRDefault="00534DD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DD5" w:rsidRDefault="00534DD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34DD5" w:rsidRDefault="00534DD5"/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Науки о человеке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как часть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Антропогенез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и химический состав клетки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тканей организма человека. Практическая работа «Изучение микроскопического строения тканей (на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готовых микропрепаратах)»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606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и системы органов человека. Практическая работа «Распознавание органов и систем органов человека (по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таблицам)»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Нервные клетки. Рефлекс. Рецепторы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dfdb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Нервная система человека, ее организация и значение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dfc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Спинной мозг, его строение и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Головной мозг, его строение и функции. Практическая работа «Изучение головного мозга человека (по муляжам)»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Вегетативная нервная система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Нервная система как единое целое.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Нарушения в работе нервной системы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0682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Эндокринная система человека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рефлекторной и гуморальной регуляции функций организма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Скелет человека, строение его отделов и функции. Практическая работа «Изучение строения костей (на муляжах)»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Кости, их химический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состав, строение. Типы костей. Практическая работа «Исследование свойств кости»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Мышечная система человека. Практическая работа «Изучение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влияния статической и динамической нагрузки на утомление мышц»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1398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Нарушения опорно-двигательной системы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травматизма. Первая помощь при травмах опорно-двигательного аппарата. Практическая работа «Оказание первой помощи при повреждении скелета и мышц»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среда организма и ее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Состав крови. Лабораторная работа «Изучение микроскопического строения крови человека и лягушки (сравнение)»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1712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Свёртывание крови. Переливание крови. Группы крови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Иммунитет и его виды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Органы кровообращения Строение и работа сердца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Сосудистая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система. Практическая работа «Измерение кровяного давления»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Регуляция деятельности сердца и сосудов. Практическая работа «Определение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пульса и числа сердечных сокращений в покое и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дозированных физических нагрузок у человека»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</w:t>
            </w:r>
            <w:proofErr w:type="gramStart"/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сердечно-сосудистых</w:t>
            </w:r>
            <w:proofErr w:type="gramEnd"/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заболеваний. Первая помощь при кровотечениях.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«Первая помощь при кровотечении»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Дыхание и его значение. Органы дыхания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 дыхания. Регуляция дыхания Практическая работа «Измерение обхвата грудной клетки в состоянии вдоха и выдоха»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органов дыхания и их профилактика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Оказание первой помощи при поражении органов дыхания Практическая работа «Определение частоты дыхания. </w:t>
            </w:r>
            <w:r>
              <w:rPr>
                <w:rFonts w:ascii="Times New Roman" w:hAnsi="Times New Roman"/>
                <w:color w:val="000000"/>
                <w:sz w:val="24"/>
              </w:rPr>
              <w:t>Влияние различных факторов на частоту дыхания»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Питательные вещества и пищевые продукты. </w:t>
            </w:r>
            <w:r>
              <w:rPr>
                <w:rFonts w:ascii="Times New Roman" w:hAnsi="Times New Roman"/>
                <w:color w:val="000000"/>
                <w:sz w:val="24"/>
              </w:rPr>
              <w:t>Питание и его значение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Органы пищеварения, их строение и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Пищеварение в ротовой полости. Практическая работа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«Исследование действия ферментов слюны на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крахмал»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Пищеварение в желудке и кишечнике. Практическая работа «Наблюдение действия желудочного сока на белки»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органов пищеварения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3422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питания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Обмен веществ и превращение энергии в организме человека. Практическая работа «Исследование состава продуктов питания»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3792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Регуляция обмена веществ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Витамины и их роль для организма. Практическая работа «Способы сохранения витаминов в пищевых продуктах»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и режим питания.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Нарушение обмена веще</w:t>
            </w:r>
            <w:proofErr w:type="gramStart"/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ств Пр</w:t>
            </w:r>
            <w:proofErr w:type="gramEnd"/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актическая работа «Составление меню в зависимости от калорийности пищи»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и функции кожи. Практическая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«Исследование с помощью лупы тыльной и ладонной стороны кисти»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Кожа и ее производные. Практическая работа «Описание мер по уходу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за кожей лица и волосами в зависимости от типа кожи»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Кожа и терморегуляция. Практическая работа «Определение жирности различных участков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кожи лица»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Заболевания кожи и их предупреждение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Гигиена кожи. Закаливание. Практическая работа «Описание основных гигиенических требований к одежде и обуви»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4084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выделения. Органы мочевыделительной системы, их строение 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местоположения почек (на муляже)»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4516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мочи. Регуляция работы органов мочевыделительной системы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4746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Заболевания органов мочевыделительной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системы, их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предупреждение.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«Описание мер профилактики болезней почек»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размножения человека. Наследование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признаков у человека.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репродукции человека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Наследственные болезни, их причины и предупреждение. Инфекции, передающиеся половым путем, их профилактика. Практическая работа «Описание основных мер по профилактике инфекционных вирусных заболеваний: СПИД и гепатит»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Беременность и 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Рост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развитие ребенка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Органы чувств и их значение. Глаз и зрение. Практическая работа «Изучение строения органа зрения (на муляже и влажном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препарате)»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Механизм работы зрительного анализатора. Гигиена зрения. Практическая работа «Определение остроты зрения у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человека».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Ухо и слух. Практическая работа «Изучение строения органа слуха (на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муляже)»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5416</w:t>
              </w:r>
            </w:hyperlink>
            <w:proofErr w:type="gramEnd"/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Органы равновесия, мышечное чувство, осязание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Вкусовой и обонятельный анализаторы. Взаимодействие сенсорных систем организма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5538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Психика и поведение человека.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5646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Высшая нервная деятельность человека, история ее изучения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5768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Врождённое и приобретённое поведение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психики человека. Практическая работа «Оценка сформированности навыков логического мышления».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Память и внимание.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«Изучение кратковременной памяти.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объёма механической и логической памяти»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Сон и бодрствование. Режим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труда и отдыха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Среда обитания человека и её </w:t>
            </w: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факторы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Окружающая среда и здоровье человека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34DD5" w:rsidRPr="00896B8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как часть биосферы Земли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96B8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34DD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4DD5" w:rsidRPr="00896B8E" w:rsidRDefault="000F6D3E">
            <w:pPr>
              <w:spacing w:after="0"/>
              <w:ind w:left="135"/>
              <w:rPr>
                <w:lang w:val="ru-RU"/>
              </w:rPr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 w:rsidRPr="00896B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534DD5" w:rsidRDefault="000F6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34DD5" w:rsidRDefault="00534DD5"/>
        </w:tc>
      </w:tr>
    </w:tbl>
    <w:p w:rsidR="00534DD5" w:rsidRDefault="00534DD5">
      <w:pPr>
        <w:sectPr w:rsidR="00534D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34DD5" w:rsidRDefault="000F6D3E">
      <w:pPr>
        <w:spacing w:after="0"/>
        <w:ind w:left="120"/>
      </w:pPr>
      <w:bookmarkStart w:id="12" w:name="block-1500303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34DD5" w:rsidRDefault="000F6D3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:rsidR="00534DD5" w:rsidRPr="00896B8E" w:rsidRDefault="000F6D3E">
      <w:pPr>
        <w:spacing w:after="0" w:line="480" w:lineRule="auto"/>
        <w:ind w:left="120"/>
        <w:rPr>
          <w:lang w:val="ru-RU"/>
        </w:rPr>
      </w:pPr>
      <w:r w:rsidRPr="00896B8E">
        <w:rPr>
          <w:rFonts w:ascii="Times New Roman" w:hAnsi="Times New Roman"/>
          <w:color w:val="000000"/>
          <w:sz w:val="28"/>
          <w:lang w:val="ru-RU"/>
        </w:rPr>
        <w:t>​‌•</w:t>
      </w:r>
      <w:r w:rsidRPr="00896B8E">
        <w:rPr>
          <w:rFonts w:ascii="Times New Roman" w:hAnsi="Times New Roman"/>
          <w:color w:val="000000"/>
          <w:sz w:val="28"/>
          <w:lang w:val="ru-RU"/>
        </w:rPr>
        <w:t xml:space="preserve"> Биология: 5-й класс: базовый уровень: учебник, 5 класс/ Пасечник В. В., Суматохин С. В., Гапонюк З.Г., Швецов Г.Г.; под </w:t>
      </w:r>
      <w:proofErr w:type="gramStart"/>
      <w:r w:rsidRPr="00896B8E">
        <w:rPr>
          <w:rFonts w:ascii="Times New Roman" w:hAnsi="Times New Roman"/>
          <w:color w:val="000000"/>
          <w:sz w:val="28"/>
          <w:lang w:val="ru-RU"/>
        </w:rPr>
        <w:t>ред</w:t>
      </w:r>
      <w:proofErr w:type="gramEnd"/>
      <w:r w:rsidRPr="00896B8E">
        <w:rPr>
          <w:rFonts w:ascii="Times New Roman" w:hAnsi="Times New Roman"/>
          <w:color w:val="000000"/>
          <w:sz w:val="28"/>
          <w:lang w:val="ru-RU"/>
        </w:rPr>
        <w:t xml:space="preserve"> Пасечника В. В., Акционерное общество «Издательство «Просвещение»</w:t>
      </w:r>
      <w:r w:rsidRPr="00896B8E">
        <w:rPr>
          <w:sz w:val="28"/>
          <w:lang w:val="ru-RU"/>
        </w:rPr>
        <w:br/>
      </w:r>
      <w:r w:rsidRPr="00896B8E">
        <w:rPr>
          <w:rFonts w:ascii="Times New Roman" w:hAnsi="Times New Roman"/>
          <w:color w:val="000000"/>
          <w:sz w:val="28"/>
          <w:lang w:val="ru-RU"/>
        </w:rPr>
        <w:t xml:space="preserve"> • Биология: 6-й класс: базовый уровень: учебник, 6 класс/ Пасечник В. В., Суматохин С. В., Гапонюк З.Г., Швецов Г.Г.; под редакцией Пасечника В. В., Акционерное общество «Издательство «Просвещение»</w:t>
      </w:r>
      <w:r w:rsidRPr="00896B8E">
        <w:rPr>
          <w:sz w:val="28"/>
          <w:lang w:val="ru-RU"/>
        </w:rPr>
        <w:br/>
      </w:r>
      <w:r w:rsidRPr="00896B8E">
        <w:rPr>
          <w:rFonts w:ascii="Times New Roman" w:hAnsi="Times New Roman"/>
          <w:color w:val="000000"/>
          <w:sz w:val="28"/>
          <w:lang w:val="ru-RU"/>
        </w:rPr>
        <w:t xml:space="preserve"> • Биология: 7-й класс: базовый уровень: учебник, 7 класс</w:t>
      </w:r>
      <w:r w:rsidRPr="00896B8E">
        <w:rPr>
          <w:rFonts w:ascii="Times New Roman" w:hAnsi="Times New Roman"/>
          <w:color w:val="000000"/>
          <w:sz w:val="28"/>
          <w:lang w:val="ru-RU"/>
        </w:rPr>
        <w:t>/ Пасечник В. В., Суматохин С. В., Гапонюк З.Г., Швецов Г.Г.; под редакцией Пасечника В. В., Акционерное общество «Издательство «Просвещение»</w:t>
      </w:r>
      <w:r w:rsidRPr="00896B8E">
        <w:rPr>
          <w:sz w:val="28"/>
          <w:lang w:val="ru-RU"/>
        </w:rPr>
        <w:br/>
      </w:r>
      <w:r w:rsidRPr="00896B8E">
        <w:rPr>
          <w:rFonts w:ascii="Times New Roman" w:hAnsi="Times New Roman"/>
          <w:color w:val="000000"/>
          <w:sz w:val="28"/>
          <w:lang w:val="ru-RU"/>
        </w:rPr>
        <w:t xml:space="preserve"> • Биология: 8-й класс: базовый уровень: учебник, 8 класс/ Пасечник В. В., Суматохин С. В., Гапонюк З.Г.</w:t>
      </w:r>
      <w:proofErr w:type="gramStart"/>
      <w:r w:rsidRPr="00896B8E">
        <w:rPr>
          <w:rFonts w:ascii="Times New Roman" w:hAnsi="Times New Roman"/>
          <w:color w:val="000000"/>
          <w:sz w:val="28"/>
          <w:lang w:val="ru-RU"/>
        </w:rPr>
        <w:t xml:space="preserve"> ;</w:t>
      </w:r>
      <w:proofErr w:type="gramEnd"/>
      <w:r w:rsidRPr="00896B8E">
        <w:rPr>
          <w:rFonts w:ascii="Times New Roman" w:hAnsi="Times New Roman"/>
          <w:color w:val="000000"/>
          <w:sz w:val="28"/>
          <w:lang w:val="ru-RU"/>
        </w:rPr>
        <w:t xml:space="preserve"> под ред</w:t>
      </w:r>
      <w:r w:rsidRPr="00896B8E">
        <w:rPr>
          <w:rFonts w:ascii="Times New Roman" w:hAnsi="Times New Roman"/>
          <w:color w:val="000000"/>
          <w:sz w:val="28"/>
          <w:lang w:val="ru-RU"/>
        </w:rPr>
        <w:t>акцией Пасечника В. В., Акционерное общество «Издательство «Просвещение»</w:t>
      </w:r>
      <w:r w:rsidRPr="00896B8E">
        <w:rPr>
          <w:sz w:val="28"/>
          <w:lang w:val="ru-RU"/>
        </w:rPr>
        <w:br/>
      </w:r>
      <w:bookmarkStart w:id="13" w:name="ef5aee1f-a1dd-4003-80d1-f508fdb757a8"/>
      <w:r w:rsidRPr="00896B8E">
        <w:rPr>
          <w:rFonts w:ascii="Times New Roman" w:hAnsi="Times New Roman"/>
          <w:color w:val="000000"/>
          <w:sz w:val="28"/>
          <w:lang w:val="ru-RU"/>
        </w:rPr>
        <w:t xml:space="preserve"> • Биология: 9-й класс: базовый уровень: учебник, 9 класс/ Пасечник В.В., Каменский А.А., Швецов Г.Г. и другие; под ред. Пасечника В.В., Акционерное общество «Издательство «Просвещени</w:t>
      </w:r>
      <w:r w:rsidRPr="00896B8E">
        <w:rPr>
          <w:rFonts w:ascii="Times New Roman" w:hAnsi="Times New Roman"/>
          <w:color w:val="000000"/>
          <w:sz w:val="28"/>
          <w:lang w:val="ru-RU"/>
        </w:rPr>
        <w:t>е»</w:t>
      </w:r>
      <w:bookmarkEnd w:id="13"/>
      <w:r w:rsidRPr="00896B8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34DD5" w:rsidRPr="00896B8E" w:rsidRDefault="000F6D3E">
      <w:pPr>
        <w:spacing w:after="0" w:line="480" w:lineRule="auto"/>
        <w:ind w:left="120"/>
        <w:rPr>
          <w:lang w:val="ru-RU"/>
        </w:rPr>
      </w:pPr>
      <w:r w:rsidRPr="00896B8E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fa2fa273-6290-4a8f-b04c-5146bb80bf47"/>
      <w:r w:rsidRPr="00896B8E">
        <w:rPr>
          <w:rFonts w:ascii="Times New Roman" w:hAnsi="Times New Roman"/>
          <w:color w:val="000000"/>
          <w:sz w:val="28"/>
          <w:lang w:val="ru-RU"/>
        </w:rPr>
        <w:t>-</w:t>
      </w:r>
      <w:bookmarkEnd w:id="14"/>
      <w:r w:rsidRPr="00896B8E">
        <w:rPr>
          <w:rFonts w:ascii="Times New Roman" w:hAnsi="Times New Roman"/>
          <w:color w:val="000000"/>
          <w:sz w:val="28"/>
          <w:lang w:val="ru-RU"/>
        </w:rPr>
        <w:t>‌</w:t>
      </w:r>
    </w:p>
    <w:p w:rsidR="00534DD5" w:rsidRPr="00896B8E" w:rsidRDefault="000F6D3E">
      <w:pPr>
        <w:spacing w:after="0"/>
        <w:ind w:left="120"/>
        <w:rPr>
          <w:lang w:val="ru-RU"/>
        </w:rPr>
      </w:pPr>
      <w:r w:rsidRPr="00896B8E">
        <w:rPr>
          <w:rFonts w:ascii="Times New Roman" w:hAnsi="Times New Roman"/>
          <w:color w:val="000000"/>
          <w:sz w:val="28"/>
          <w:lang w:val="ru-RU"/>
        </w:rPr>
        <w:t>​</w:t>
      </w:r>
    </w:p>
    <w:p w:rsidR="00534DD5" w:rsidRPr="00896B8E" w:rsidRDefault="000F6D3E">
      <w:pPr>
        <w:spacing w:after="0" w:line="480" w:lineRule="auto"/>
        <w:ind w:left="120"/>
        <w:rPr>
          <w:lang w:val="ru-RU"/>
        </w:rPr>
      </w:pPr>
      <w:r w:rsidRPr="00896B8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534DD5" w:rsidRPr="00896B8E" w:rsidRDefault="000F6D3E">
      <w:pPr>
        <w:spacing w:after="0" w:line="480" w:lineRule="auto"/>
        <w:ind w:left="120"/>
        <w:rPr>
          <w:lang w:val="ru-RU"/>
        </w:rPr>
      </w:pPr>
      <w:r w:rsidRPr="00896B8E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2209f42f-fc21-454f-8857-623babe6c98c"/>
      <w:r w:rsidRPr="00896B8E">
        <w:rPr>
          <w:rFonts w:ascii="Times New Roman" w:hAnsi="Times New Roman"/>
          <w:color w:val="000000"/>
          <w:sz w:val="28"/>
          <w:lang w:val="ru-RU"/>
        </w:rPr>
        <w:t>Биология. 5-9 классы. Базовый уровень. Методическое пособие к УМК "Линия жизни" (Пасечник В.В.)</w:t>
      </w:r>
      <w:bookmarkEnd w:id="15"/>
      <w:r w:rsidRPr="00896B8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534DD5" w:rsidRPr="00896B8E" w:rsidRDefault="00534DD5">
      <w:pPr>
        <w:spacing w:after="0"/>
        <w:ind w:left="120"/>
        <w:rPr>
          <w:lang w:val="ru-RU"/>
        </w:rPr>
      </w:pPr>
    </w:p>
    <w:p w:rsidR="00534DD5" w:rsidRPr="00896B8E" w:rsidRDefault="000F6D3E">
      <w:pPr>
        <w:spacing w:after="0" w:line="480" w:lineRule="auto"/>
        <w:ind w:left="120"/>
        <w:rPr>
          <w:lang w:val="ru-RU"/>
        </w:rPr>
      </w:pPr>
      <w:r w:rsidRPr="00896B8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34DD5" w:rsidRDefault="000F6D3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6" w:name="58b488b0-6075-4e79-8cce-36e3324edc42"/>
      <w:r>
        <w:rPr>
          <w:rFonts w:ascii="Times New Roman" w:hAnsi="Times New Roman"/>
          <w:color w:val="000000"/>
          <w:sz w:val="28"/>
        </w:rPr>
        <w:t xml:space="preserve">http://school-collection. </w:t>
      </w:r>
      <w:proofErr w:type="gramStart"/>
      <w:r>
        <w:rPr>
          <w:rFonts w:ascii="Times New Roman" w:hAnsi="Times New Roman"/>
          <w:color w:val="000000"/>
          <w:sz w:val="28"/>
        </w:rPr>
        <w:t>edu</w:t>
      </w:r>
      <w:proofErr w:type="gramEnd"/>
      <w:r>
        <w:rPr>
          <w:rFonts w:ascii="Times New Roman" w:hAnsi="Times New Roman"/>
          <w:color w:val="000000"/>
          <w:sz w:val="28"/>
        </w:rPr>
        <w:t xml:space="preserve">. </w:t>
      </w:r>
      <w:proofErr w:type="gramStart"/>
      <w:r>
        <w:rPr>
          <w:rFonts w:ascii="Times New Roman" w:hAnsi="Times New Roman"/>
          <w:color w:val="000000"/>
          <w:sz w:val="28"/>
        </w:rPr>
        <w:t>ru/catalog</w:t>
      </w:r>
      <w:proofErr w:type="gramEnd"/>
      <w:r>
        <w:rPr>
          <w:rFonts w:ascii="Times New Roman" w:hAnsi="Times New Roman"/>
          <w:color w:val="000000"/>
          <w:sz w:val="28"/>
        </w:rPr>
        <w:t>/</w:t>
      </w:r>
      <w:bookmarkEnd w:id="16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534DD5" w:rsidRDefault="00534DD5">
      <w:pPr>
        <w:sectPr w:rsidR="00534DD5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0F6D3E" w:rsidRDefault="000F6D3E"/>
    <w:sectPr w:rsidR="000F6D3E" w:rsidSect="00534DD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50944"/>
    <w:multiLevelType w:val="multilevel"/>
    <w:tmpl w:val="713EE9E2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BB7CE5"/>
    <w:multiLevelType w:val="multilevel"/>
    <w:tmpl w:val="82068DC8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4A2635"/>
    <w:multiLevelType w:val="multilevel"/>
    <w:tmpl w:val="0C7C6EC8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641945"/>
    <w:multiLevelType w:val="multilevel"/>
    <w:tmpl w:val="263402E8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731410"/>
    <w:multiLevelType w:val="multilevel"/>
    <w:tmpl w:val="B35A027C"/>
    <w:lvl w:ilvl="0">
      <w:start w:val="1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CF2BFC"/>
    <w:multiLevelType w:val="multilevel"/>
    <w:tmpl w:val="28C6A2A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167A56"/>
    <w:multiLevelType w:val="multilevel"/>
    <w:tmpl w:val="F0826290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CA7FFA"/>
    <w:multiLevelType w:val="multilevel"/>
    <w:tmpl w:val="CD5246A6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A757E0"/>
    <w:multiLevelType w:val="multilevel"/>
    <w:tmpl w:val="E9227A36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5039A1"/>
    <w:multiLevelType w:val="multilevel"/>
    <w:tmpl w:val="08121ED0"/>
    <w:lvl w:ilvl="0">
      <w:start w:val="7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9A81D5B"/>
    <w:multiLevelType w:val="multilevel"/>
    <w:tmpl w:val="E138E33E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1D07D04"/>
    <w:multiLevelType w:val="multilevel"/>
    <w:tmpl w:val="A8BCE18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1D37B76"/>
    <w:multiLevelType w:val="multilevel"/>
    <w:tmpl w:val="7B40D50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3560680"/>
    <w:multiLevelType w:val="multilevel"/>
    <w:tmpl w:val="0D1A00A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3710E28"/>
    <w:multiLevelType w:val="multilevel"/>
    <w:tmpl w:val="A79C8338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4FA7EEF"/>
    <w:multiLevelType w:val="multilevel"/>
    <w:tmpl w:val="F08A85D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8D437C4"/>
    <w:multiLevelType w:val="multilevel"/>
    <w:tmpl w:val="33C6B2BE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B9851C8"/>
    <w:multiLevelType w:val="multilevel"/>
    <w:tmpl w:val="466027A2"/>
    <w:lvl w:ilvl="0">
      <w:start w:val="8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C09426A"/>
    <w:multiLevelType w:val="multilevel"/>
    <w:tmpl w:val="3CF844F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EAE2CB8"/>
    <w:multiLevelType w:val="multilevel"/>
    <w:tmpl w:val="B3E4D69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EC51215"/>
    <w:multiLevelType w:val="multilevel"/>
    <w:tmpl w:val="E02A644E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3FC39A2"/>
    <w:multiLevelType w:val="multilevel"/>
    <w:tmpl w:val="9A401A9E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53A4877"/>
    <w:multiLevelType w:val="multilevel"/>
    <w:tmpl w:val="6818F85A"/>
    <w:lvl w:ilvl="0">
      <w:start w:val="1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97A65B3"/>
    <w:multiLevelType w:val="multilevel"/>
    <w:tmpl w:val="A8FA325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A040A1B"/>
    <w:multiLevelType w:val="multilevel"/>
    <w:tmpl w:val="ADB8DC5E"/>
    <w:lvl w:ilvl="0">
      <w:start w:val="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27D206F"/>
    <w:multiLevelType w:val="multilevel"/>
    <w:tmpl w:val="D2F21D60"/>
    <w:lvl w:ilvl="0">
      <w:start w:val="4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50110D"/>
    <w:multiLevelType w:val="multilevel"/>
    <w:tmpl w:val="BF304C88"/>
    <w:lvl w:ilvl="0">
      <w:start w:val="5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63D7F17"/>
    <w:multiLevelType w:val="multilevel"/>
    <w:tmpl w:val="DCCE7146"/>
    <w:lvl w:ilvl="0">
      <w:start w:val="1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C9F54C2"/>
    <w:multiLevelType w:val="multilevel"/>
    <w:tmpl w:val="C67C36DC"/>
    <w:lvl w:ilvl="0">
      <w:start w:val="9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56D38CD"/>
    <w:multiLevelType w:val="multilevel"/>
    <w:tmpl w:val="A4E2F396"/>
    <w:lvl w:ilvl="0">
      <w:start w:val="6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813364A"/>
    <w:multiLevelType w:val="multilevel"/>
    <w:tmpl w:val="D1043314"/>
    <w:lvl w:ilvl="0">
      <w:start w:val="1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8CA24D6"/>
    <w:multiLevelType w:val="multilevel"/>
    <w:tmpl w:val="DEE8EB4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AD10473"/>
    <w:multiLevelType w:val="multilevel"/>
    <w:tmpl w:val="9C423A1E"/>
    <w:lvl w:ilvl="0">
      <w:start w:val="10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F5F2236"/>
    <w:multiLevelType w:val="multilevel"/>
    <w:tmpl w:val="35068E3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F802ABC"/>
    <w:multiLevelType w:val="multilevel"/>
    <w:tmpl w:val="4CBC3CCC"/>
    <w:lvl w:ilvl="0">
      <w:start w:val="13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</w:num>
  <w:num w:numId="2">
    <w:abstractNumId w:val="33"/>
  </w:num>
  <w:num w:numId="3">
    <w:abstractNumId w:val="2"/>
  </w:num>
  <w:num w:numId="4">
    <w:abstractNumId w:val="7"/>
  </w:num>
  <w:num w:numId="5">
    <w:abstractNumId w:val="20"/>
  </w:num>
  <w:num w:numId="6">
    <w:abstractNumId w:val="16"/>
  </w:num>
  <w:num w:numId="7">
    <w:abstractNumId w:val="18"/>
  </w:num>
  <w:num w:numId="8">
    <w:abstractNumId w:val="6"/>
  </w:num>
  <w:num w:numId="9">
    <w:abstractNumId w:val="23"/>
  </w:num>
  <w:num w:numId="10">
    <w:abstractNumId w:val="15"/>
  </w:num>
  <w:num w:numId="11">
    <w:abstractNumId w:val="19"/>
  </w:num>
  <w:num w:numId="12">
    <w:abstractNumId w:val="24"/>
  </w:num>
  <w:num w:numId="13">
    <w:abstractNumId w:val="21"/>
  </w:num>
  <w:num w:numId="14">
    <w:abstractNumId w:val="14"/>
  </w:num>
  <w:num w:numId="15">
    <w:abstractNumId w:val="13"/>
  </w:num>
  <w:num w:numId="16">
    <w:abstractNumId w:val="11"/>
  </w:num>
  <w:num w:numId="17">
    <w:abstractNumId w:val="3"/>
  </w:num>
  <w:num w:numId="18">
    <w:abstractNumId w:val="25"/>
  </w:num>
  <w:num w:numId="19">
    <w:abstractNumId w:val="8"/>
  </w:num>
  <w:num w:numId="20">
    <w:abstractNumId w:val="29"/>
  </w:num>
  <w:num w:numId="21">
    <w:abstractNumId w:val="12"/>
  </w:num>
  <w:num w:numId="22">
    <w:abstractNumId w:val="5"/>
  </w:num>
  <w:num w:numId="23">
    <w:abstractNumId w:val="0"/>
  </w:num>
  <w:num w:numId="24">
    <w:abstractNumId w:val="1"/>
  </w:num>
  <w:num w:numId="25">
    <w:abstractNumId w:val="26"/>
  </w:num>
  <w:num w:numId="26">
    <w:abstractNumId w:val="10"/>
  </w:num>
  <w:num w:numId="27">
    <w:abstractNumId w:val="9"/>
  </w:num>
  <w:num w:numId="28">
    <w:abstractNumId w:val="17"/>
  </w:num>
  <w:num w:numId="29">
    <w:abstractNumId w:val="28"/>
  </w:num>
  <w:num w:numId="30">
    <w:abstractNumId w:val="32"/>
  </w:num>
  <w:num w:numId="31">
    <w:abstractNumId w:val="30"/>
  </w:num>
  <w:num w:numId="32">
    <w:abstractNumId w:val="27"/>
  </w:num>
  <w:num w:numId="33">
    <w:abstractNumId w:val="34"/>
  </w:num>
  <w:num w:numId="34">
    <w:abstractNumId w:val="22"/>
  </w:num>
  <w:num w:numId="3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34DD5"/>
    <w:rsid w:val="000F6D3E"/>
    <w:rsid w:val="00534DD5"/>
    <w:rsid w:val="00896B8E"/>
    <w:rsid w:val="00B04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34DD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34D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d4fc6" TargetMode="External"/><Relationship Id="rId21" Type="http://schemas.openxmlformats.org/officeDocument/2006/relationships/hyperlink" Target="https://m.edsoo.ru/7f418886" TargetMode="External"/><Relationship Id="rId42" Type="http://schemas.openxmlformats.org/officeDocument/2006/relationships/hyperlink" Target="https://m.edsoo.ru/7f41aa8c" TargetMode="External"/><Relationship Id="rId63" Type="http://schemas.openxmlformats.org/officeDocument/2006/relationships/hyperlink" Target="https://m.edsoo.ru/863cd3de" TargetMode="External"/><Relationship Id="rId84" Type="http://schemas.openxmlformats.org/officeDocument/2006/relationships/hyperlink" Target="https://m.edsoo.ru/863d0c82" TargetMode="External"/><Relationship Id="rId138" Type="http://schemas.openxmlformats.org/officeDocument/2006/relationships/hyperlink" Target="https://m.edsoo.ru/863d5dae" TargetMode="External"/><Relationship Id="rId159" Type="http://schemas.openxmlformats.org/officeDocument/2006/relationships/hyperlink" Target="https://m.edsoo.ru/863d78a2" TargetMode="External"/><Relationship Id="rId170" Type="http://schemas.openxmlformats.org/officeDocument/2006/relationships/hyperlink" Target="https://m.edsoo.ru/863d8f9a" TargetMode="External"/><Relationship Id="rId191" Type="http://schemas.openxmlformats.org/officeDocument/2006/relationships/hyperlink" Target="https://m.edsoo.ru/863dacd2" TargetMode="External"/><Relationship Id="rId205" Type="http://schemas.openxmlformats.org/officeDocument/2006/relationships/hyperlink" Target="https://m.edsoo.ru/863dc62c" TargetMode="External"/><Relationship Id="rId226" Type="http://schemas.openxmlformats.org/officeDocument/2006/relationships/hyperlink" Target="https://m.edsoo.ru/863df4a8" TargetMode="External"/><Relationship Id="rId247" Type="http://schemas.openxmlformats.org/officeDocument/2006/relationships/hyperlink" Target="https://m.edsoo.ru/863e1e9c" TargetMode="External"/><Relationship Id="rId107" Type="http://schemas.openxmlformats.org/officeDocument/2006/relationships/hyperlink" Target="https://m.edsoo.ru/863d3cca" TargetMode="External"/><Relationship Id="rId268" Type="http://schemas.openxmlformats.org/officeDocument/2006/relationships/hyperlink" Target="https://m.edsoo.ru/863e4084" TargetMode="External"/><Relationship Id="rId289" Type="http://schemas.openxmlformats.org/officeDocument/2006/relationships/hyperlink" Target="https://m.edsoo.ru/863e5d12" TargetMode="External"/><Relationship Id="rId11" Type="http://schemas.openxmlformats.org/officeDocument/2006/relationships/hyperlink" Target="https://m.edsoo.ru/7f413368" TargetMode="External"/><Relationship Id="rId32" Type="http://schemas.openxmlformats.org/officeDocument/2006/relationships/hyperlink" Target="https://m.edsoo.ru/7f418886" TargetMode="External"/><Relationship Id="rId53" Type="http://schemas.openxmlformats.org/officeDocument/2006/relationships/hyperlink" Target="https://m.edsoo.ru/7f41aa8c" TargetMode="External"/><Relationship Id="rId74" Type="http://schemas.openxmlformats.org/officeDocument/2006/relationships/hyperlink" Target="https://m.edsoo.ru/863cf684" TargetMode="External"/><Relationship Id="rId128" Type="http://schemas.openxmlformats.org/officeDocument/2006/relationships/hyperlink" Target="https://m.edsoo.ru/863d5dae" TargetMode="External"/><Relationship Id="rId149" Type="http://schemas.openxmlformats.org/officeDocument/2006/relationships/hyperlink" Target="https://m.edsoo.ru/863d6e2a" TargetMode="External"/><Relationship Id="rId5" Type="http://schemas.openxmlformats.org/officeDocument/2006/relationships/hyperlink" Target="https://m.edsoo.ru/7f413368" TargetMode="External"/><Relationship Id="rId95" Type="http://schemas.openxmlformats.org/officeDocument/2006/relationships/hyperlink" Target="https://m.edsoo.ru/863d2c08" TargetMode="External"/><Relationship Id="rId160" Type="http://schemas.openxmlformats.org/officeDocument/2006/relationships/hyperlink" Target="https://m.edsoo.ru/863d7c26" TargetMode="External"/><Relationship Id="rId181" Type="http://schemas.openxmlformats.org/officeDocument/2006/relationships/hyperlink" Target="https://m.edsoo.ru/863da070" TargetMode="External"/><Relationship Id="rId216" Type="http://schemas.openxmlformats.org/officeDocument/2006/relationships/hyperlink" Target="https://m.edsoo.ru/863ddd60" TargetMode="External"/><Relationship Id="rId237" Type="http://schemas.openxmlformats.org/officeDocument/2006/relationships/hyperlink" Target="https://m.edsoo.ru/863e10b4" TargetMode="External"/><Relationship Id="rId258" Type="http://schemas.openxmlformats.org/officeDocument/2006/relationships/hyperlink" Target="https://m.edsoo.ru/863e3422" TargetMode="External"/><Relationship Id="rId279" Type="http://schemas.openxmlformats.org/officeDocument/2006/relationships/hyperlink" Target="https://m.edsoo.ru/863e51fa" TargetMode="External"/><Relationship Id="rId22" Type="http://schemas.openxmlformats.org/officeDocument/2006/relationships/hyperlink" Target="https://m.edsoo.ru/7f418886" TargetMode="External"/><Relationship Id="rId43" Type="http://schemas.openxmlformats.org/officeDocument/2006/relationships/hyperlink" Target="https://m.edsoo.ru/7f41aa8c" TargetMode="External"/><Relationship Id="rId64" Type="http://schemas.openxmlformats.org/officeDocument/2006/relationships/hyperlink" Target="https://m.edsoo.ru/863cddde" TargetMode="External"/><Relationship Id="rId118" Type="http://schemas.openxmlformats.org/officeDocument/2006/relationships/hyperlink" Target="https://m.edsoo.ru/863d4b02" TargetMode="External"/><Relationship Id="rId139" Type="http://schemas.openxmlformats.org/officeDocument/2006/relationships/hyperlink" Target="https://m.edsoo.ru/863d5f20" TargetMode="External"/><Relationship Id="rId290" Type="http://schemas.openxmlformats.org/officeDocument/2006/relationships/hyperlink" Target="https://m.edsoo.ru/863e5d12" TargetMode="External"/><Relationship Id="rId85" Type="http://schemas.openxmlformats.org/officeDocument/2006/relationships/hyperlink" Target="https://m.edsoo.ru/863d0de0" TargetMode="External"/><Relationship Id="rId150" Type="http://schemas.openxmlformats.org/officeDocument/2006/relationships/hyperlink" Target="https://m.edsoo.ru/863d6f88" TargetMode="External"/><Relationship Id="rId171" Type="http://schemas.openxmlformats.org/officeDocument/2006/relationships/hyperlink" Target="https://m.edsoo.ru/863d9260" TargetMode="External"/><Relationship Id="rId192" Type="http://schemas.openxmlformats.org/officeDocument/2006/relationships/hyperlink" Target="https://m.edsoo.ru/863dae44" TargetMode="External"/><Relationship Id="rId206" Type="http://schemas.openxmlformats.org/officeDocument/2006/relationships/hyperlink" Target="https://m.edsoo.ru/863dc8a2" TargetMode="External"/><Relationship Id="rId227" Type="http://schemas.openxmlformats.org/officeDocument/2006/relationships/hyperlink" Target="https://m.edsoo.ru/863df606" TargetMode="External"/><Relationship Id="rId248" Type="http://schemas.openxmlformats.org/officeDocument/2006/relationships/hyperlink" Target="https://m.edsoo.ru/863e20d6" TargetMode="External"/><Relationship Id="rId269" Type="http://schemas.openxmlformats.org/officeDocument/2006/relationships/hyperlink" Target="https://m.edsoo.ru/863e4516" TargetMode="External"/><Relationship Id="rId12" Type="http://schemas.openxmlformats.org/officeDocument/2006/relationships/hyperlink" Target="https://m.edsoo.ru/7f4148d0" TargetMode="External"/><Relationship Id="rId33" Type="http://schemas.openxmlformats.org/officeDocument/2006/relationships/hyperlink" Target="https://m.edsoo.ru/7f418886" TargetMode="External"/><Relationship Id="rId108" Type="http://schemas.openxmlformats.org/officeDocument/2006/relationships/hyperlink" Target="https://m.edsoo.ru/863d2fb4" TargetMode="External"/><Relationship Id="rId129" Type="http://schemas.openxmlformats.org/officeDocument/2006/relationships/hyperlink" Target="https://m.edsoo.ru/863d5f20" TargetMode="External"/><Relationship Id="rId280" Type="http://schemas.openxmlformats.org/officeDocument/2006/relationships/hyperlink" Target="https://m.edsoo.ru/863e5416" TargetMode="External"/><Relationship Id="rId54" Type="http://schemas.openxmlformats.org/officeDocument/2006/relationships/hyperlink" Target="https://m.edsoo.ru/863cca60" TargetMode="External"/><Relationship Id="rId75" Type="http://schemas.openxmlformats.org/officeDocument/2006/relationships/hyperlink" Target="https://m.edsoo.ru/863cf684" TargetMode="External"/><Relationship Id="rId96" Type="http://schemas.openxmlformats.org/officeDocument/2006/relationships/hyperlink" Target="https://m.edsoo.ru/863d3842" TargetMode="External"/><Relationship Id="rId140" Type="http://schemas.openxmlformats.org/officeDocument/2006/relationships/hyperlink" Target="https://m.edsoo.ru/863d607e" TargetMode="External"/><Relationship Id="rId161" Type="http://schemas.openxmlformats.org/officeDocument/2006/relationships/hyperlink" Target="https://m.edsoo.ru/863d7d98" TargetMode="External"/><Relationship Id="rId182" Type="http://schemas.openxmlformats.org/officeDocument/2006/relationships/hyperlink" Target="https://m.edsoo.ru/863d9efe" TargetMode="External"/><Relationship Id="rId217" Type="http://schemas.openxmlformats.org/officeDocument/2006/relationships/hyperlink" Target="https://m.edsoo.ru/863de058" TargetMode="External"/><Relationship Id="rId6" Type="http://schemas.openxmlformats.org/officeDocument/2006/relationships/hyperlink" Target="https://m.edsoo.ru/7f413368" TargetMode="External"/><Relationship Id="rId238" Type="http://schemas.openxmlformats.org/officeDocument/2006/relationships/hyperlink" Target="https://m.edsoo.ru/863e0d9e" TargetMode="External"/><Relationship Id="rId259" Type="http://schemas.openxmlformats.org/officeDocument/2006/relationships/hyperlink" Target="https://m.edsoo.ru/863e3666" TargetMode="External"/><Relationship Id="rId23" Type="http://schemas.openxmlformats.org/officeDocument/2006/relationships/hyperlink" Target="https://m.edsoo.ru/7f418886" TargetMode="External"/><Relationship Id="rId119" Type="http://schemas.openxmlformats.org/officeDocument/2006/relationships/hyperlink" Target="https://m.edsoo.ru/863d4e5e" TargetMode="External"/><Relationship Id="rId270" Type="http://schemas.openxmlformats.org/officeDocument/2006/relationships/hyperlink" Target="https://m.edsoo.ru/863e4746" TargetMode="External"/><Relationship Id="rId291" Type="http://schemas.openxmlformats.org/officeDocument/2006/relationships/hyperlink" Target="https://m.edsoo.ru/863e600a" TargetMode="External"/><Relationship Id="rId44" Type="http://schemas.openxmlformats.org/officeDocument/2006/relationships/hyperlink" Target="https://m.edsoo.ru/7f41aa8c" TargetMode="External"/><Relationship Id="rId65" Type="http://schemas.openxmlformats.org/officeDocument/2006/relationships/hyperlink" Target="https://m.edsoo.ru/863ce568" TargetMode="External"/><Relationship Id="rId86" Type="http://schemas.openxmlformats.org/officeDocument/2006/relationships/hyperlink" Target="https://m.edsoo.ru/863d0fde" TargetMode="External"/><Relationship Id="rId130" Type="http://schemas.openxmlformats.org/officeDocument/2006/relationships/hyperlink" Target="https://m.edsoo.ru/863d607e" TargetMode="External"/><Relationship Id="rId151" Type="http://schemas.openxmlformats.org/officeDocument/2006/relationships/hyperlink" Target="https://m.edsoo.ru/863d75f0" TargetMode="External"/><Relationship Id="rId172" Type="http://schemas.openxmlformats.org/officeDocument/2006/relationships/hyperlink" Target="https://m.edsoo.ru/863d93b4" TargetMode="External"/><Relationship Id="rId193" Type="http://schemas.openxmlformats.org/officeDocument/2006/relationships/hyperlink" Target="https://m.edsoo.ru/863db010" TargetMode="External"/><Relationship Id="rId207" Type="http://schemas.openxmlformats.org/officeDocument/2006/relationships/hyperlink" Target="https://m.edsoo.ru/863dca3c" TargetMode="External"/><Relationship Id="rId228" Type="http://schemas.openxmlformats.org/officeDocument/2006/relationships/hyperlink" Target="https://m.edsoo.ru/863dfae8" TargetMode="External"/><Relationship Id="rId249" Type="http://schemas.openxmlformats.org/officeDocument/2006/relationships/hyperlink" Target="https://m.edsoo.ru/863e220c" TargetMode="External"/><Relationship Id="rId13" Type="http://schemas.openxmlformats.org/officeDocument/2006/relationships/hyperlink" Target="https://m.edsoo.ru/7f4148d0" TargetMode="External"/><Relationship Id="rId109" Type="http://schemas.openxmlformats.org/officeDocument/2006/relationships/hyperlink" Target="https://m.edsoo.ru/863d3842" TargetMode="External"/><Relationship Id="rId260" Type="http://schemas.openxmlformats.org/officeDocument/2006/relationships/hyperlink" Target="https://m.edsoo.ru/863e3792" TargetMode="External"/><Relationship Id="rId281" Type="http://schemas.openxmlformats.org/officeDocument/2006/relationships/hyperlink" Target="https://m.edsoo.ru/863e5538" TargetMode="External"/><Relationship Id="rId34" Type="http://schemas.openxmlformats.org/officeDocument/2006/relationships/hyperlink" Target="https://m.edsoo.ru/7f418886" TargetMode="External"/><Relationship Id="rId50" Type="http://schemas.openxmlformats.org/officeDocument/2006/relationships/hyperlink" Target="https://m.edsoo.ru/7f41aa8c" TargetMode="External"/><Relationship Id="rId55" Type="http://schemas.openxmlformats.org/officeDocument/2006/relationships/hyperlink" Target="https://m.edsoo.ru/863ccc0e" TargetMode="External"/><Relationship Id="rId76" Type="http://schemas.openxmlformats.org/officeDocument/2006/relationships/hyperlink" Target="https://m.edsoo.ru/863cf7e2" TargetMode="External"/><Relationship Id="rId97" Type="http://schemas.openxmlformats.org/officeDocument/2006/relationships/hyperlink" Target="https://m.edsoo.ru/863d3842" TargetMode="External"/><Relationship Id="rId104" Type="http://schemas.openxmlformats.org/officeDocument/2006/relationships/hyperlink" Target="https://m.edsoo.ru/863d21c2" TargetMode="External"/><Relationship Id="rId120" Type="http://schemas.openxmlformats.org/officeDocument/2006/relationships/hyperlink" Target="https://m.edsoo.ru/863d4fc6" TargetMode="External"/><Relationship Id="rId125" Type="http://schemas.openxmlformats.org/officeDocument/2006/relationships/hyperlink" Target="https://m.edsoo.ru/863d5868" TargetMode="External"/><Relationship Id="rId141" Type="http://schemas.openxmlformats.org/officeDocument/2006/relationships/hyperlink" Target="https://m.edsoo.ru/863d61e6" TargetMode="External"/><Relationship Id="rId146" Type="http://schemas.openxmlformats.org/officeDocument/2006/relationships/hyperlink" Target="https://m.edsoo.ru/863d695c" TargetMode="External"/><Relationship Id="rId167" Type="http://schemas.openxmlformats.org/officeDocument/2006/relationships/hyperlink" Target="https://m.edsoo.ru/863d8856" TargetMode="External"/><Relationship Id="rId188" Type="http://schemas.openxmlformats.org/officeDocument/2006/relationships/hyperlink" Target="https://m.edsoo.ru/863da89a" TargetMode="External"/><Relationship Id="rId7" Type="http://schemas.openxmlformats.org/officeDocument/2006/relationships/hyperlink" Target="https://m.edsoo.ru/7f413368" TargetMode="External"/><Relationship Id="rId71" Type="http://schemas.openxmlformats.org/officeDocument/2006/relationships/hyperlink" Target="https://m.edsoo.ru/863cedba" TargetMode="External"/><Relationship Id="rId92" Type="http://schemas.openxmlformats.org/officeDocument/2006/relationships/hyperlink" Target="https://m.edsoo.ru/863d1c90" TargetMode="External"/><Relationship Id="rId162" Type="http://schemas.openxmlformats.org/officeDocument/2006/relationships/hyperlink" Target="https://m.edsoo.ru/863d7f1e" TargetMode="External"/><Relationship Id="rId183" Type="http://schemas.openxmlformats.org/officeDocument/2006/relationships/hyperlink" Target="https://m.edsoo.ru/863d9efe" TargetMode="External"/><Relationship Id="rId213" Type="http://schemas.openxmlformats.org/officeDocument/2006/relationships/hyperlink" Target="https://m.edsoo.ru/863dd8ba" TargetMode="External"/><Relationship Id="rId218" Type="http://schemas.openxmlformats.org/officeDocument/2006/relationships/hyperlink" Target="https://m.edsoo.ru/863de1ca" TargetMode="External"/><Relationship Id="rId234" Type="http://schemas.openxmlformats.org/officeDocument/2006/relationships/hyperlink" Target="https://m.edsoo.ru/863e0682" TargetMode="External"/><Relationship Id="rId239" Type="http://schemas.openxmlformats.org/officeDocument/2006/relationships/hyperlink" Target="https://m.edsoo.ru/863e139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8886" TargetMode="External"/><Relationship Id="rId250" Type="http://schemas.openxmlformats.org/officeDocument/2006/relationships/hyperlink" Target="https://m.edsoo.ru/863e231a" TargetMode="External"/><Relationship Id="rId255" Type="http://schemas.openxmlformats.org/officeDocument/2006/relationships/hyperlink" Target="https://m.edsoo.ru/863e2f9a" TargetMode="External"/><Relationship Id="rId271" Type="http://schemas.openxmlformats.org/officeDocument/2006/relationships/hyperlink" Target="https://m.edsoo.ru/863e485e" TargetMode="External"/><Relationship Id="rId276" Type="http://schemas.openxmlformats.org/officeDocument/2006/relationships/hyperlink" Target="https://m.edsoo.ru/863e4da4" TargetMode="External"/><Relationship Id="rId292" Type="http://schemas.openxmlformats.org/officeDocument/2006/relationships/fontTable" Target="fontTable.xml"/><Relationship Id="rId24" Type="http://schemas.openxmlformats.org/officeDocument/2006/relationships/hyperlink" Target="https://m.edsoo.ru/7f418886" TargetMode="External"/><Relationship Id="rId40" Type="http://schemas.openxmlformats.org/officeDocument/2006/relationships/hyperlink" Target="https://m.edsoo.ru/7f41aa8c" TargetMode="External"/><Relationship Id="rId45" Type="http://schemas.openxmlformats.org/officeDocument/2006/relationships/hyperlink" Target="https://m.edsoo.ru/7f41aa8c" TargetMode="External"/><Relationship Id="rId66" Type="http://schemas.openxmlformats.org/officeDocument/2006/relationships/hyperlink" Target="https://m.edsoo.ru/863ce73e" TargetMode="External"/><Relationship Id="rId87" Type="http://schemas.openxmlformats.org/officeDocument/2006/relationships/hyperlink" Target="https://m.edsoo.ru/863d115a" TargetMode="External"/><Relationship Id="rId110" Type="http://schemas.openxmlformats.org/officeDocument/2006/relationships/hyperlink" Target="https://m.edsoo.ru/863d39c8" TargetMode="External"/><Relationship Id="rId115" Type="http://schemas.openxmlformats.org/officeDocument/2006/relationships/hyperlink" Target="https://m.edsoo.ru/863d4832" TargetMode="External"/><Relationship Id="rId131" Type="http://schemas.openxmlformats.org/officeDocument/2006/relationships/hyperlink" Target="https://m.edsoo.ru/863d61e6" TargetMode="External"/><Relationship Id="rId136" Type="http://schemas.openxmlformats.org/officeDocument/2006/relationships/hyperlink" Target="https://m.edsoo.ru/863d61e6" TargetMode="External"/><Relationship Id="rId157" Type="http://schemas.openxmlformats.org/officeDocument/2006/relationships/hyperlink" Target="https://m.edsoo.ru/863d7460" TargetMode="External"/><Relationship Id="rId178" Type="http://schemas.openxmlformats.org/officeDocument/2006/relationships/hyperlink" Target="https://m.edsoo.ru/863d9a30" TargetMode="External"/><Relationship Id="rId61" Type="http://schemas.openxmlformats.org/officeDocument/2006/relationships/hyperlink" Target="https://m.edsoo.ru/863cd866" TargetMode="External"/><Relationship Id="rId82" Type="http://schemas.openxmlformats.org/officeDocument/2006/relationships/hyperlink" Target="https://m.edsoo.ru/863d064c" TargetMode="External"/><Relationship Id="rId152" Type="http://schemas.openxmlformats.org/officeDocument/2006/relationships/hyperlink" Target="https://m.edsoo.ru/863d75f0" TargetMode="External"/><Relationship Id="rId173" Type="http://schemas.openxmlformats.org/officeDocument/2006/relationships/hyperlink" Target="https://m.edsoo.ru/863d93b4" TargetMode="External"/><Relationship Id="rId194" Type="http://schemas.openxmlformats.org/officeDocument/2006/relationships/hyperlink" Target="https://m.edsoo.ru/863db010" TargetMode="External"/><Relationship Id="rId199" Type="http://schemas.openxmlformats.org/officeDocument/2006/relationships/hyperlink" Target="https://m.edsoo.ru/863dba1a" TargetMode="External"/><Relationship Id="rId203" Type="http://schemas.openxmlformats.org/officeDocument/2006/relationships/hyperlink" Target="https://m.edsoo.ru/863dc1ea" TargetMode="External"/><Relationship Id="rId208" Type="http://schemas.openxmlformats.org/officeDocument/2006/relationships/hyperlink" Target="https://m.edsoo.ru/863dca3c" TargetMode="External"/><Relationship Id="rId229" Type="http://schemas.openxmlformats.org/officeDocument/2006/relationships/hyperlink" Target="https://m.edsoo.ru/863dfdb8" TargetMode="External"/><Relationship Id="rId19" Type="http://schemas.openxmlformats.org/officeDocument/2006/relationships/hyperlink" Target="https://m.edsoo.ru/7f416720" TargetMode="External"/><Relationship Id="rId224" Type="http://schemas.openxmlformats.org/officeDocument/2006/relationships/hyperlink" Target="https://m.edsoo.ru/863df354" TargetMode="External"/><Relationship Id="rId240" Type="http://schemas.openxmlformats.org/officeDocument/2006/relationships/hyperlink" Target="https://m.edsoo.ru/863e15f0" TargetMode="External"/><Relationship Id="rId245" Type="http://schemas.openxmlformats.org/officeDocument/2006/relationships/hyperlink" Target="https://m.edsoo.ru/863e1942" TargetMode="External"/><Relationship Id="rId261" Type="http://schemas.openxmlformats.org/officeDocument/2006/relationships/hyperlink" Target="https://m.edsoo.ru/863e38a0" TargetMode="External"/><Relationship Id="rId266" Type="http://schemas.openxmlformats.org/officeDocument/2006/relationships/hyperlink" Target="https://m.edsoo.ru/863e3f76" TargetMode="External"/><Relationship Id="rId287" Type="http://schemas.openxmlformats.org/officeDocument/2006/relationships/hyperlink" Target="https://m.edsoo.ru/863e5ac4" TargetMode="External"/><Relationship Id="rId14" Type="http://schemas.openxmlformats.org/officeDocument/2006/relationships/hyperlink" Target="https://m.edsoo.ru/7f4148d0" TargetMode="External"/><Relationship Id="rId30" Type="http://schemas.openxmlformats.org/officeDocument/2006/relationships/hyperlink" Target="https://m.edsoo.ru/7f418886" TargetMode="External"/><Relationship Id="rId35" Type="http://schemas.openxmlformats.org/officeDocument/2006/relationships/hyperlink" Target="https://m.edsoo.ru/7f418886" TargetMode="External"/><Relationship Id="rId56" Type="http://schemas.openxmlformats.org/officeDocument/2006/relationships/hyperlink" Target="https://m.edsoo.ru/863ccc0e" TargetMode="External"/><Relationship Id="rId77" Type="http://schemas.openxmlformats.org/officeDocument/2006/relationships/hyperlink" Target="https://m.edsoo.ru/863cfb20" TargetMode="External"/><Relationship Id="rId100" Type="http://schemas.openxmlformats.org/officeDocument/2006/relationships/hyperlink" Target="https://m.edsoo.ru/863d2550" TargetMode="External"/><Relationship Id="rId105" Type="http://schemas.openxmlformats.org/officeDocument/2006/relationships/hyperlink" Target="https://m.edsoo.ru/863d2320" TargetMode="External"/><Relationship Id="rId126" Type="http://schemas.openxmlformats.org/officeDocument/2006/relationships/hyperlink" Target="https://m.edsoo.ru/863d5a02" TargetMode="External"/><Relationship Id="rId147" Type="http://schemas.openxmlformats.org/officeDocument/2006/relationships/hyperlink" Target="https://m.edsoo.ru/863d695c" TargetMode="External"/><Relationship Id="rId168" Type="http://schemas.openxmlformats.org/officeDocument/2006/relationships/hyperlink" Target="https://m.edsoo.ru/863d89d2" TargetMode="External"/><Relationship Id="rId282" Type="http://schemas.openxmlformats.org/officeDocument/2006/relationships/hyperlink" Target="https://m.edsoo.ru/863e5538" TargetMode="External"/><Relationship Id="rId8" Type="http://schemas.openxmlformats.org/officeDocument/2006/relationships/hyperlink" Target="https://m.edsoo.ru/7f413368" TargetMode="External"/><Relationship Id="rId51" Type="http://schemas.openxmlformats.org/officeDocument/2006/relationships/hyperlink" Target="https://m.edsoo.ru/7f41aa8c" TargetMode="External"/><Relationship Id="rId72" Type="http://schemas.openxmlformats.org/officeDocument/2006/relationships/hyperlink" Target="https://m.edsoo.ru/863cf684" TargetMode="External"/><Relationship Id="rId93" Type="http://schemas.openxmlformats.org/officeDocument/2006/relationships/hyperlink" Target="https://m.edsoo.ru/863d28ca" TargetMode="External"/><Relationship Id="rId98" Type="http://schemas.openxmlformats.org/officeDocument/2006/relationships/hyperlink" Target="https://m.edsoo.ru/863d3b4e" TargetMode="External"/><Relationship Id="rId121" Type="http://schemas.openxmlformats.org/officeDocument/2006/relationships/hyperlink" Target="https://m.edsoo.ru/863d512e" TargetMode="External"/><Relationship Id="rId142" Type="http://schemas.openxmlformats.org/officeDocument/2006/relationships/hyperlink" Target="https://m.edsoo.ru/863d634e" TargetMode="External"/><Relationship Id="rId163" Type="http://schemas.openxmlformats.org/officeDocument/2006/relationships/hyperlink" Target="https://m.edsoo.ru/863d809a" TargetMode="External"/><Relationship Id="rId184" Type="http://schemas.openxmlformats.org/officeDocument/2006/relationships/hyperlink" Target="https://m.edsoo.ru/863da3c2" TargetMode="External"/><Relationship Id="rId189" Type="http://schemas.openxmlformats.org/officeDocument/2006/relationships/hyperlink" Target="https://m.edsoo.ru/863da89a" TargetMode="External"/><Relationship Id="rId219" Type="http://schemas.openxmlformats.org/officeDocument/2006/relationships/hyperlink" Target="https://m.edsoo.ru/863de6c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63dda2c" TargetMode="External"/><Relationship Id="rId230" Type="http://schemas.openxmlformats.org/officeDocument/2006/relationships/hyperlink" Target="https://m.edsoo.ru/863dfc6e" TargetMode="External"/><Relationship Id="rId235" Type="http://schemas.openxmlformats.org/officeDocument/2006/relationships/hyperlink" Target="https://m.edsoo.ru/863e098e" TargetMode="External"/><Relationship Id="rId251" Type="http://schemas.openxmlformats.org/officeDocument/2006/relationships/hyperlink" Target="https://m.edsoo.ru/863e25fe" TargetMode="External"/><Relationship Id="rId256" Type="http://schemas.openxmlformats.org/officeDocument/2006/relationships/hyperlink" Target="https://m.edsoo.ru/863e30d0" TargetMode="External"/><Relationship Id="rId277" Type="http://schemas.openxmlformats.org/officeDocument/2006/relationships/hyperlink" Target="https://m.edsoo.ru/863e4fd4" TargetMode="External"/><Relationship Id="rId25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aa8c" TargetMode="External"/><Relationship Id="rId67" Type="http://schemas.openxmlformats.org/officeDocument/2006/relationships/hyperlink" Target="https://m.edsoo.ru/863ce8ec" TargetMode="External"/><Relationship Id="rId116" Type="http://schemas.openxmlformats.org/officeDocument/2006/relationships/hyperlink" Target="https://m.edsoo.ru/863d499a" TargetMode="External"/><Relationship Id="rId137" Type="http://schemas.openxmlformats.org/officeDocument/2006/relationships/hyperlink" Target="https://m.edsoo.ru/863d5b88" TargetMode="External"/><Relationship Id="rId158" Type="http://schemas.openxmlformats.org/officeDocument/2006/relationships/hyperlink" Target="https://m.edsoo.ru/863d7744" TargetMode="External"/><Relationship Id="rId272" Type="http://schemas.openxmlformats.org/officeDocument/2006/relationships/hyperlink" Target="https://m.edsoo.ru/863e4ec6" TargetMode="External"/><Relationship Id="rId293" Type="http://schemas.openxmlformats.org/officeDocument/2006/relationships/theme" Target="theme/theme1.xml"/><Relationship Id="rId20" Type="http://schemas.openxmlformats.org/officeDocument/2006/relationships/hyperlink" Target="https://m.edsoo.ru/7f416720" TargetMode="External"/><Relationship Id="rId41" Type="http://schemas.openxmlformats.org/officeDocument/2006/relationships/hyperlink" Target="https://m.edsoo.ru/7f41aa8c" TargetMode="External"/><Relationship Id="rId62" Type="http://schemas.openxmlformats.org/officeDocument/2006/relationships/hyperlink" Target="https://m.edsoo.ru/863cdb36" TargetMode="External"/><Relationship Id="rId83" Type="http://schemas.openxmlformats.org/officeDocument/2006/relationships/hyperlink" Target="https://m.edsoo.ru/863d0af2" TargetMode="External"/><Relationship Id="rId88" Type="http://schemas.openxmlformats.org/officeDocument/2006/relationships/hyperlink" Target="https://m.edsoo.ru/863d12ae" TargetMode="External"/><Relationship Id="rId111" Type="http://schemas.openxmlformats.org/officeDocument/2006/relationships/hyperlink" Target="https://m.edsoo.ru/863d34d2" TargetMode="External"/><Relationship Id="rId132" Type="http://schemas.openxmlformats.org/officeDocument/2006/relationships/hyperlink" Target="https://m.edsoo.ru/863d5b88" TargetMode="External"/><Relationship Id="rId153" Type="http://schemas.openxmlformats.org/officeDocument/2006/relationships/hyperlink" Target="https://m.edsoo.ru/863d70e6" TargetMode="External"/><Relationship Id="rId174" Type="http://schemas.openxmlformats.org/officeDocument/2006/relationships/hyperlink" Target="https://m.edsoo.ru/863d9526" TargetMode="External"/><Relationship Id="rId179" Type="http://schemas.openxmlformats.org/officeDocument/2006/relationships/hyperlink" Target="https://m.edsoo.ru/863d9ba2" TargetMode="External"/><Relationship Id="rId195" Type="http://schemas.openxmlformats.org/officeDocument/2006/relationships/hyperlink" Target="https://m.edsoo.ru/863db16e" TargetMode="External"/><Relationship Id="rId209" Type="http://schemas.openxmlformats.org/officeDocument/2006/relationships/hyperlink" Target="https://m.edsoo.ru/863dccda" TargetMode="External"/><Relationship Id="rId190" Type="http://schemas.openxmlformats.org/officeDocument/2006/relationships/hyperlink" Target="https://m.edsoo.ru/863dab7e" TargetMode="External"/><Relationship Id="rId204" Type="http://schemas.openxmlformats.org/officeDocument/2006/relationships/hyperlink" Target="https://m.edsoo.ru/863dc352" TargetMode="External"/><Relationship Id="rId220" Type="http://schemas.openxmlformats.org/officeDocument/2006/relationships/hyperlink" Target="https://m.edsoo.ru/863de846" TargetMode="External"/><Relationship Id="rId225" Type="http://schemas.openxmlformats.org/officeDocument/2006/relationships/hyperlink" Target="https://m.edsoo.ru/863df354" TargetMode="External"/><Relationship Id="rId241" Type="http://schemas.openxmlformats.org/officeDocument/2006/relationships/hyperlink" Target="https://m.edsoo.ru/863e15f0" TargetMode="External"/><Relationship Id="rId246" Type="http://schemas.openxmlformats.org/officeDocument/2006/relationships/hyperlink" Target="https://m.edsoo.ru/863e1d70" TargetMode="External"/><Relationship Id="rId267" Type="http://schemas.openxmlformats.org/officeDocument/2006/relationships/hyperlink" Target="https://m.edsoo.ru/863e41ba" TargetMode="External"/><Relationship Id="rId288" Type="http://schemas.openxmlformats.org/officeDocument/2006/relationships/hyperlink" Target="https://m.edsoo.ru/863e5bf0" TargetMode="External"/><Relationship Id="rId15" Type="http://schemas.openxmlformats.org/officeDocument/2006/relationships/hyperlink" Target="https://m.edsoo.ru/7f4148d0" TargetMode="External"/><Relationship Id="rId36" Type="http://schemas.openxmlformats.org/officeDocument/2006/relationships/hyperlink" Target="https://m.edsoo.ru/7f418886" TargetMode="External"/><Relationship Id="rId57" Type="http://schemas.openxmlformats.org/officeDocument/2006/relationships/hyperlink" Target="https://m.edsoo.ru/863ccf56" TargetMode="External"/><Relationship Id="rId106" Type="http://schemas.openxmlformats.org/officeDocument/2006/relationships/hyperlink" Target="https://m.edsoo.ru/863d2c08" TargetMode="External"/><Relationship Id="rId127" Type="http://schemas.openxmlformats.org/officeDocument/2006/relationships/hyperlink" Target="https://m.edsoo.ru/863d5b88" TargetMode="External"/><Relationship Id="rId262" Type="http://schemas.openxmlformats.org/officeDocument/2006/relationships/hyperlink" Target="https://m.edsoo.ru/863e39ae" TargetMode="External"/><Relationship Id="rId283" Type="http://schemas.openxmlformats.org/officeDocument/2006/relationships/hyperlink" Target="https://m.edsoo.ru/863e5646" TargetMode="External"/><Relationship Id="rId10" Type="http://schemas.openxmlformats.org/officeDocument/2006/relationships/hyperlink" Target="https://m.edsoo.ru/7f413368" TargetMode="External"/><Relationship Id="rId31" Type="http://schemas.openxmlformats.org/officeDocument/2006/relationships/hyperlink" Target="https://m.edsoo.ru/7f418886" TargetMode="External"/><Relationship Id="rId52" Type="http://schemas.openxmlformats.org/officeDocument/2006/relationships/hyperlink" Target="https://m.edsoo.ru/7f41aa8c" TargetMode="External"/><Relationship Id="rId73" Type="http://schemas.openxmlformats.org/officeDocument/2006/relationships/hyperlink" Target="https://m.edsoo.ru/863cf508" TargetMode="External"/><Relationship Id="rId78" Type="http://schemas.openxmlformats.org/officeDocument/2006/relationships/hyperlink" Target="https://m.edsoo.ru/863cfd3c" TargetMode="External"/><Relationship Id="rId94" Type="http://schemas.openxmlformats.org/officeDocument/2006/relationships/hyperlink" Target="https://m.edsoo.ru/863d1e98" TargetMode="External"/><Relationship Id="rId99" Type="http://schemas.openxmlformats.org/officeDocument/2006/relationships/hyperlink" Target="https://m.edsoo.ru/863d3b4e" TargetMode="External"/><Relationship Id="rId101" Type="http://schemas.openxmlformats.org/officeDocument/2006/relationships/hyperlink" Target="https://m.edsoo.ru/863d1b00" TargetMode="External"/><Relationship Id="rId122" Type="http://schemas.openxmlformats.org/officeDocument/2006/relationships/hyperlink" Target="https://m.edsoo.ru/863d5282" TargetMode="External"/><Relationship Id="rId143" Type="http://schemas.openxmlformats.org/officeDocument/2006/relationships/hyperlink" Target="https://m.edsoo.ru/863d651a" TargetMode="External"/><Relationship Id="rId148" Type="http://schemas.openxmlformats.org/officeDocument/2006/relationships/hyperlink" Target="https://m.edsoo.ru/863d6cc2" TargetMode="External"/><Relationship Id="rId164" Type="http://schemas.openxmlformats.org/officeDocument/2006/relationships/hyperlink" Target="https://m.edsoo.ru/863d82ca" TargetMode="External"/><Relationship Id="rId169" Type="http://schemas.openxmlformats.org/officeDocument/2006/relationships/hyperlink" Target="https://m.edsoo.ru/863d8d74" TargetMode="External"/><Relationship Id="rId185" Type="http://schemas.openxmlformats.org/officeDocument/2006/relationships/hyperlink" Target="https://m.edsoo.ru/863da53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368" TargetMode="External"/><Relationship Id="rId180" Type="http://schemas.openxmlformats.org/officeDocument/2006/relationships/hyperlink" Target="https://m.edsoo.ru/863d9d50" TargetMode="External"/><Relationship Id="rId210" Type="http://schemas.openxmlformats.org/officeDocument/2006/relationships/hyperlink" Target="https://m.edsoo.ru/863dce9c" TargetMode="External"/><Relationship Id="rId215" Type="http://schemas.openxmlformats.org/officeDocument/2006/relationships/hyperlink" Target="https://m.edsoo.ru/863ddb94" TargetMode="External"/><Relationship Id="rId236" Type="http://schemas.openxmlformats.org/officeDocument/2006/relationships/hyperlink" Target="https://m.edsoo.ru/863e0c36" TargetMode="External"/><Relationship Id="rId257" Type="http://schemas.openxmlformats.org/officeDocument/2006/relationships/hyperlink" Target="https://m.edsoo.ru/863e30d0" TargetMode="External"/><Relationship Id="rId278" Type="http://schemas.openxmlformats.org/officeDocument/2006/relationships/hyperlink" Target="https://m.edsoo.ru/863e50ec" TargetMode="External"/><Relationship Id="rId26" Type="http://schemas.openxmlformats.org/officeDocument/2006/relationships/hyperlink" Target="https://m.edsoo.ru/7f418886" TargetMode="External"/><Relationship Id="rId231" Type="http://schemas.openxmlformats.org/officeDocument/2006/relationships/hyperlink" Target="https://m.edsoo.ru/863dff0c" TargetMode="External"/><Relationship Id="rId252" Type="http://schemas.openxmlformats.org/officeDocument/2006/relationships/hyperlink" Target="https://m.edsoo.ru/863e2aae" TargetMode="External"/><Relationship Id="rId273" Type="http://schemas.openxmlformats.org/officeDocument/2006/relationships/hyperlink" Target="https://m.edsoo.ru/863e4c50" TargetMode="External"/><Relationship Id="rId47" Type="http://schemas.openxmlformats.org/officeDocument/2006/relationships/hyperlink" Target="https://m.edsoo.ru/7f41aa8c" TargetMode="External"/><Relationship Id="rId68" Type="http://schemas.openxmlformats.org/officeDocument/2006/relationships/hyperlink" Target="https://m.edsoo.ru/863ce8ec" TargetMode="External"/><Relationship Id="rId89" Type="http://schemas.openxmlformats.org/officeDocument/2006/relationships/hyperlink" Target="https://m.edsoo.ru/863d3cca" TargetMode="External"/><Relationship Id="rId112" Type="http://schemas.openxmlformats.org/officeDocument/2006/relationships/hyperlink" Target="https://m.edsoo.ru/863d4314" TargetMode="External"/><Relationship Id="rId133" Type="http://schemas.openxmlformats.org/officeDocument/2006/relationships/hyperlink" Target="https://m.edsoo.ru/863d5dae" TargetMode="External"/><Relationship Id="rId154" Type="http://schemas.openxmlformats.org/officeDocument/2006/relationships/hyperlink" Target="https://m.edsoo.ru/863d70e6" TargetMode="External"/><Relationship Id="rId175" Type="http://schemas.openxmlformats.org/officeDocument/2006/relationships/hyperlink" Target="https://m.edsoo.ru/863d974c" TargetMode="External"/><Relationship Id="rId196" Type="http://schemas.openxmlformats.org/officeDocument/2006/relationships/hyperlink" Target="https://m.edsoo.ru/863db2ea" TargetMode="External"/><Relationship Id="rId200" Type="http://schemas.openxmlformats.org/officeDocument/2006/relationships/hyperlink" Target="https://m.edsoo.ru/863dbb78" TargetMode="External"/><Relationship Id="rId16" Type="http://schemas.openxmlformats.org/officeDocument/2006/relationships/hyperlink" Target="https://m.edsoo.ru/7f416720" TargetMode="External"/><Relationship Id="rId221" Type="http://schemas.openxmlformats.org/officeDocument/2006/relationships/hyperlink" Target="https://m.edsoo.ru/863de9a4" TargetMode="External"/><Relationship Id="rId242" Type="http://schemas.openxmlformats.org/officeDocument/2006/relationships/hyperlink" Target="https://m.edsoo.ru/863e1712" TargetMode="External"/><Relationship Id="rId263" Type="http://schemas.openxmlformats.org/officeDocument/2006/relationships/hyperlink" Target="https://m.edsoo.ru/863e3d14" TargetMode="External"/><Relationship Id="rId284" Type="http://schemas.openxmlformats.org/officeDocument/2006/relationships/hyperlink" Target="https://m.edsoo.ru/863e5768" TargetMode="External"/><Relationship Id="rId37" Type="http://schemas.openxmlformats.org/officeDocument/2006/relationships/hyperlink" Target="https://m.edsoo.ru/7f418886" TargetMode="External"/><Relationship Id="rId58" Type="http://schemas.openxmlformats.org/officeDocument/2006/relationships/hyperlink" Target="https://m.edsoo.ru/863cd0c8" TargetMode="External"/><Relationship Id="rId79" Type="http://schemas.openxmlformats.org/officeDocument/2006/relationships/hyperlink" Target="https://m.edsoo.ru/863cfeea" TargetMode="External"/><Relationship Id="rId102" Type="http://schemas.openxmlformats.org/officeDocument/2006/relationships/hyperlink" Target="https://m.edsoo.ru/863d2028" TargetMode="External"/><Relationship Id="rId123" Type="http://schemas.openxmlformats.org/officeDocument/2006/relationships/hyperlink" Target="https://m.edsoo.ru/863d55a2" TargetMode="External"/><Relationship Id="rId144" Type="http://schemas.openxmlformats.org/officeDocument/2006/relationships/hyperlink" Target="https://m.edsoo.ru/863d668c" TargetMode="External"/><Relationship Id="rId90" Type="http://schemas.openxmlformats.org/officeDocument/2006/relationships/hyperlink" Target="https://m.edsoo.ru/863d1402" TargetMode="External"/><Relationship Id="rId165" Type="http://schemas.openxmlformats.org/officeDocument/2006/relationships/hyperlink" Target="https://m.edsoo.ru/863d84fa" TargetMode="External"/><Relationship Id="rId186" Type="http://schemas.openxmlformats.org/officeDocument/2006/relationships/hyperlink" Target="https://m.edsoo.ru/863da6a6" TargetMode="External"/><Relationship Id="rId211" Type="http://schemas.openxmlformats.org/officeDocument/2006/relationships/hyperlink" Target="https://m.edsoo.ru/863dd374" TargetMode="External"/><Relationship Id="rId232" Type="http://schemas.openxmlformats.org/officeDocument/2006/relationships/hyperlink" Target="https://m.edsoo.ru/863e00ba" TargetMode="External"/><Relationship Id="rId253" Type="http://schemas.openxmlformats.org/officeDocument/2006/relationships/hyperlink" Target="https://m.edsoo.ru/863e2e64" TargetMode="External"/><Relationship Id="rId274" Type="http://schemas.openxmlformats.org/officeDocument/2006/relationships/hyperlink" Target="https://m.edsoo.ru/863e4ec6" TargetMode="External"/><Relationship Id="rId27" Type="http://schemas.openxmlformats.org/officeDocument/2006/relationships/hyperlink" Target="https://m.edsoo.ru/7f418886" TargetMode="External"/><Relationship Id="rId48" Type="http://schemas.openxmlformats.org/officeDocument/2006/relationships/hyperlink" Target="https://m.edsoo.ru/7f41aa8c" TargetMode="External"/><Relationship Id="rId69" Type="http://schemas.openxmlformats.org/officeDocument/2006/relationships/hyperlink" Target="https://m.edsoo.ru/863cea68" TargetMode="External"/><Relationship Id="rId113" Type="http://schemas.openxmlformats.org/officeDocument/2006/relationships/hyperlink" Target="https://m.edsoo.ru/863d449a" TargetMode="External"/><Relationship Id="rId134" Type="http://schemas.openxmlformats.org/officeDocument/2006/relationships/hyperlink" Target="https://m.edsoo.ru/863d5f20" TargetMode="External"/><Relationship Id="rId80" Type="http://schemas.openxmlformats.org/officeDocument/2006/relationships/hyperlink" Target="https://m.edsoo.ru/863d0340" TargetMode="External"/><Relationship Id="rId155" Type="http://schemas.openxmlformats.org/officeDocument/2006/relationships/hyperlink" Target="https://m.edsoo.ru/863d72b2" TargetMode="External"/><Relationship Id="rId176" Type="http://schemas.openxmlformats.org/officeDocument/2006/relationships/hyperlink" Target="https://m.edsoo.ru/863d974c" TargetMode="External"/><Relationship Id="rId197" Type="http://schemas.openxmlformats.org/officeDocument/2006/relationships/hyperlink" Target="https://m.edsoo.ru/863db6be" TargetMode="External"/><Relationship Id="rId201" Type="http://schemas.openxmlformats.org/officeDocument/2006/relationships/hyperlink" Target="https://m.edsoo.ru/863dbcc2" TargetMode="External"/><Relationship Id="rId222" Type="http://schemas.openxmlformats.org/officeDocument/2006/relationships/hyperlink" Target="https://m.edsoo.ru/863dec7e" TargetMode="External"/><Relationship Id="rId243" Type="http://schemas.openxmlformats.org/officeDocument/2006/relationships/hyperlink" Target="https://m.edsoo.ru/863e1712" TargetMode="External"/><Relationship Id="rId264" Type="http://schemas.openxmlformats.org/officeDocument/2006/relationships/hyperlink" Target="https://m.edsoo.ru/863e3f76" TargetMode="External"/><Relationship Id="rId285" Type="http://schemas.openxmlformats.org/officeDocument/2006/relationships/hyperlink" Target="https://m.edsoo.ru/863e588a" TargetMode="External"/><Relationship Id="rId17" Type="http://schemas.openxmlformats.org/officeDocument/2006/relationships/hyperlink" Target="https://m.edsoo.ru/7f416720" TargetMode="External"/><Relationship Id="rId38" Type="http://schemas.openxmlformats.org/officeDocument/2006/relationships/hyperlink" Target="https://m.edsoo.ru/7f418886" TargetMode="External"/><Relationship Id="rId59" Type="http://schemas.openxmlformats.org/officeDocument/2006/relationships/hyperlink" Target="https://m.edsoo.ru/863cd9ce" TargetMode="External"/><Relationship Id="rId103" Type="http://schemas.openxmlformats.org/officeDocument/2006/relationships/hyperlink" Target="https://m.edsoo.ru/863d2028" TargetMode="External"/><Relationship Id="rId124" Type="http://schemas.openxmlformats.org/officeDocument/2006/relationships/hyperlink" Target="https://m.edsoo.ru/863d5714" TargetMode="External"/><Relationship Id="rId70" Type="http://schemas.openxmlformats.org/officeDocument/2006/relationships/hyperlink" Target="https://m.edsoo.ru/863cec3e" TargetMode="External"/><Relationship Id="rId91" Type="http://schemas.openxmlformats.org/officeDocument/2006/relationships/hyperlink" Target="https://m.edsoo.ru/863d197a" TargetMode="External"/><Relationship Id="rId145" Type="http://schemas.openxmlformats.org/officeDocument/2006/relationships/hyperlink" Target="https://m.edsoo.ru/863d67ea" TargetMode="External"/><Relationship Id="rId166" Type="http://schemas.openxmlformats.org/officeDocument/2006/relationships/hyperlink" Target="https://m.edsoo.ru/863d86c6" TargetMode="External"/><Relationship Id="rId187" Type="http://schemas.openxmlformats.org/officeDocument/2006/relationships/hyperlink" Target="https://m.edsoo.ru/863da89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63dd4e6" TargetMode="External"/><Relationship Id="rId233" Type="http://schemas.openxmlformats.org/officeDocument/2006/relationships/hyperlink" Target="https://m.edsoo.ru/863e0682" TargetMode="External"/><Relationship Id="rId254" Type="http://schemas.openxmlformats.org/officeDocument/2006/relationships/hyperlink" Target="https://m.edsoo.ru/863e2f9a" TargetMode="External"/><Relationship Id="rId28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aa8c" TargetMode="External"/><Relationship Id="rId114" Type="http://schemas.openxmlformats.org/officeDocument/2006/relationships/hyperlink" Target="https://m.edsoo.ru/863d46a2" TargetMode="External"/><Relationship Id="rId275" Type="http://schemas.openxmlformats.org/officeDocument/2006/relationships/hyperlink" Target="https://m.edsoo.ru/863e4da4" TargetMode="External"/><Relationship Id="rId60" Type="http://schemas.openxmlformats.org/officeDocument/2006/relationships/hyperlink" Target="https://m.edsoo.ru/863cd65e" TargetMode="External"/><Relationship Id="rId81" Type="http://schemas.openxmlformats.org/officeDocument/2006/relationships/hyperlink" Target="https://m.edsoo.ru/863d0340" TargetMode="External"/><Relationship Id="rId135" Type="http://schemas.openxmlformats.org/officeDocument/2006/relationships/hyperlink" Target="https://m.edsoo.ru/863d607e" TargetMode="External"/><Relationship Id="rId156" Type="http://schemas.openxmlformats.org/officeDocument/2006/relationships/hyperlink" Target="https://m.edsoo.ru/863d72b2" TargetMode="External"/><Relationship Id="rId177" Type="http://schemas.openxmlformats.org/officeDocument/2006/relationships/hyperlink" Target="https://m.edsoo.ru/863d974c" TargetMode="External"/><Relationship Id="rId198" Type="http://schemas.openxmlformats.org/officeDocument/2006/relationships/hyperlink" Target="https://m.edsoo.ru/863db6be" TargetMode="External"/><Relationship Id="rId202" Type="http://schemas.openxmlformats.org/officeDocument/2006/relationships/hyperlink" Target="https://m.edsoo.ru/863dbef2" TargetMode="External"/><Relationship Id="rId223" Type="http://schemas.openxmlformats.org/officeDocument/2006/relationships/hyperlink" Target="https://m.edsoo.ru/863df188" TargetMode="External"/><Relationship Id="rId244" Type="http://schemas.openxmlformats.org/officeDocument/2006/relationships/hyperlink" Target="https://m.edsoo.ru/863e182a" TargetMode="External"/><Relationship Id="rId18" Type="http://schemas.openxmlformats.org/officeDocument/2006/relationships/hyperlink" Target="https://m.edsoo.ru/7f416720" TargetMode="External"/><Relationship Id="rId39" Type="http://schemas.openxmlformats.org/officeDocument/2006/relationships/hyperlink" Target="https://m.edsoo.ru/7f41aa8c" TargetMode="External"/><Relationship Id="rId265" Type="http://schemas.openxmlformats.org/officeDocument/2006/relationships/hyperlink" Target="https://m.edsoo.ru/863e3f76" TargetMode="External"/><Relationship Id="rId286" Type="http://schemas.openxmlformats.org/officeDocument/2006/relationships/hyperlink" Target="https://m.edsoo.ru/863e5ac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81</Pages>
  <Words>20054</Words>
  <Characters>114313</Characters>
  <Application>Microsoft Office Word</Application>
  <DocSecurity>0</DocSecurity>
  <Lines>952</Lines>
  <Paragraphs>268</Paragraphs>
  <ScaleCrop>false</ScaleCrop>
  <Company/>
  <LinksUpToDate>false</LinksUpToDate>
  <CharactersWithSpaces>134099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2023-09-08T11:53:00Z</dcterms:created>
  <dcterms:modified xsi:type="dcterms:W3CDTF">2023-09-08T11:54:00Z</dcterms:modified>
</cp:coreProperties>
</file>