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0F" w:rsidRPr="00B709C5" w:rsidRDefault="00B06D0F" w:rsidP="00B06D0F">
      <w:pPr>
        <w:pStyle w:val="6"/>
        <w:spacing w:before="0"/>
        <w:jc w:val="righ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709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Приложение</w:t>
      </w:r>
    </w:p>
    <w:p w:rsidR="00B06D0F" w:rsidRPr="00B709C5" w:rsidRDefault="00B06D0F" w:rsidP="00B06D0F">
      <w:pPr>
        <w:jc w:val="right"/>
        <w:rPr>
          <w:rFonts w:ascii="Times New Roman" w:hAnsi="Times New Roman" w:cs="Times New Roman"/>
          <w:sz w:val="24"/>
          <w:szCs w:val="24"/>
        </w:rPr>
      </w:pPr>
      <w:r w:rsidRPr="00B709C5"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:rsidR="00B06D0F" w:rsidRPr="00B709C5" w:rsidRDefault="00B06D0F" w:rsidP="00B06D0F">
      <w:pPr>
        <w:jc w:val="right"/>
        <w:rPr>
          <w:rFonts w:ascii="Times New Roman" w:hAnsi="Times New Roman" w:cs="Times New Roman"/>
          <w:sz w:val="24"/>
          <w:szCs w:val="24"/>
        </w:rPr>
      </w:pPr>
      <w:r w:rsidRPr="00B709C5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 </w:t>
      </w:r>
    </w:p>
    <w:p w:rsidR="00B06D0F" w:rsidRPr="00B709C5" w:rsidRDefault="00B06D0F" w:rsidP="00B06D0F">
      <w:pPr>
        <w:jc w:val="right"/>
        <w:rPr>
          <w:rFonts w:ascii="Times New Roman" w:hAnsi="Times New Roman" w:cs="Times New Roman"/>
          <w:sz w:val="24"/>
          <w:szCs w:val="24"/>
        </w:rPr>
      </w:pPr>
      <w:r w:rsidRPr="00B709C5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B709C5">
        <w:rPr>
          <w:rFonts w:ascii="Times New Roman" w:hAnsi="Times New Roman" w:cs="Times New Roman"/>
          <w:sz w:val="24"/>
          <w:szCs w:val="24"/>
        </w:rPr>
        <w:t>Горкинской</w:t>
      </w:r>
      <w:proofErr w:type="spellEnd"/>
      <w:r w:rsidRPr="00B709C5">
        <w:rPr>
          <w:rFonts w:ascii="Times New Roman" w:hAnsi="Times New Roman" w:cs="Times New Roman"/>
          <w:sz w:val="24"/>
          <w:szCs w:val="24"/>
        </w:rPr>
        <w:t xml:space="preserve"> средней школы, </w:t>
      </w:r>
    </w:p>
    <w:p w:rsidR="00B06D0F" w:rsidRPr="00B709C5" w:rsidRDefault="00B06D0F" w:rsidP="00B06D0F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09C5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B709C5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</w:p>
    <w:p w:rsidR="00B06D0F" w:rsidRPr="00B709C5" w:rsidRDefault="00B06D0F" w:rsidP="00B06D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9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70 от 25.08.2020</w:t>
      </w:r>
    </w:p>
    <w:p w:rsidR="00B06D0F" w:rsidRDefault="00B06D0F" w:rsidP="00B06D0F"/>
    <w:p w:rsidR="00B06D0F" w:rsidRDefault="00B06D0F" w:rsidP="00B06D0F">
      <w:pPr>
        <w:jc w:val="both"/>
      </w:pPr>
    </w:p>
    <w:p w:rsidR="00B06D0F" w:rsidRDefault="00B06D0F" w:rsidP="00B06D0F">
      <w:pPr>
        <w:jc w:val="both"/>
      </w:pPr>
    </w:p>
    <w:p w:rsidR="00B06D0F" w:rsidRDefault="00B06D0F" w:rsidP="00B06D0F">
      <w:pPr>
        <w:jc w:val="both"/>
      </w:pPr>
    </w:p>
    <w:p w:rsidR="00B06D0F" w:rsidRPr="000D6654" w:rsidRDefault="00B06D0F" w:rsidP="00B06D0F">
      <w:pPr>
        <w:jc w:val="center"/>
        <w:rPr>
          <w:rFonts w:ascii="Times New Roman" w:hAnsi="Times New Roman" w:cs="Times New Roman"/>
          <w:b/>
          <w:bCs/>
        </w:rPr>
      </w:pPr>
      <w:r w:rsidRPr="000D6654">
        <w:rPr>
          <w:rFonts w:ascii="Times New Roman" w:hAnsi="Times New Roman" w:cs="Times New Roman"/>
          <w:b/>
          <w:bCs/>
          <w:spacing w:val="-3"/>
        </w:rPr>
        <w:t>Р</w:t>
      </w:r>
      <w:r w:rsidRPr="000D6654">
        <w:rPr>
          <w:rFonts w:ascii="Times New Roman" w:hAnsi="Times New Roman" w:cs="Times New Roman"/>
          <w:b/>
          <w:bCs/>
        </w:rPr>
        <w:t>А</w:t>
      </w:r>
      <w:r w:rsidRPr="000D6654">
        <w:rPr>
          <w:rFonts w:ascii="Times New Roman" w:hAnsi="Times New Roman" w:cs="Times New Roman"/>
          <w:b/>
          <w:bCs/>
          <w:spacing w:val="1"/>
        </w:rPr>
        <w:t>Б</w:t>
      </w:r>
      <w:r w:rsidRPr="000D6654">
        <w:rPr>
          <w:rFonts w:ascii="Times New Roman" w:hAnsi="Times New Roman" w:cs="Times New Roman"/>
          <w:b/>
          <w:bCs/>
        </w:rPr>
        <w:t>ОЧ</w:t>
      </w:r>
      <w:r w:rsidRPr="000D6654">
        <w:rPr>
          <w:rFonts w:ascii="Times New Roman" w:hAnsi="Times New Roman" w:cs="Times New Roman"/>
          <w:b/>
          <w:bCs/>
          <w:spacing w:val="-1"/>
        </w:rPr>
        <w:t>А</w:t>
      </w:r>
      <w:r w:rsidRPr="000D6654">
        <w:rPr>
          <w:rFonts w:ascii="Times New Roman" w:hAnsi="Times New Roman" w:cs="Times New Roman"/>
          <w:b/>
          <w:bCs/>
        </w:rPr>
        <w:t xml:space="preserve">Я </w:t>
      </w:r>
      <w:r w:rsidRPr="000D6654">
        <w:rPr>
          <w:rFonts w:ascii="Times New Roman" w:hAnsi="Times New Roman" w:cs="Times New Roman"/>
          <w:b/>
          <w:bCs/>
          <w:spacing w:val="2"/>
        </w:rPr>
        <w:t>П</w:t>
      </w:r>
      <w:r w:rsidRPr="000D6654">
        <w:rPr>
          <w:rFonts w:ascii="Times New Roman" w:hAnsi="Times New Roman" w:cs="Times New Roman"/>
          <w:b/>
          <w:bCs/>
          <w:spacing w:val="-3"/>
        </w:rPr>
        <w:t>Р</w:t>
      </w:r>
      <w:r w:rsidRPr="000D6654">
        <w:rPr>
          <w:rFonts w:ascii="Times New Roman" w:hAnsi="Times New Roman" w:cs="Times New Roman"/>
          <w:b/>
          <w:bCs/>
        </w:rPr>
        <w:t>О</w:t>
      </w:r>
      <w:r w:rsidRPr="000D6654">
        <w:rPr>
          <w:rFonts w:ascii="Times New Roman" w:hAnsi="Times New Roman" w:cs="Times New Roman"/>
          <w:b/>
          <w:bCs/>
          <w:spacing w:val="1"/>
        </w:rPr>
        <w:t>Г</w:t>
      </w:r>
      <w:r w:rsidRPr="000D6654">
        <w:rPr>
          <w:rFonts w:ascii="Times New Roman" w:hAnsi="Times New Roman" w:cs="Times New Roman"/>
          <w:b/>
          <w:bCs/>
        </w:rPr>
        <w:t>Р</w:t>
      </w:r>
      <w:r w:rsidRPr="000D6654">
        <w:rPr>
          <w:rFonts w:ascii="Times New Roman" w:hAnsi="Times New Roman" w:cs="Times New Roman"/>
          <w:b/>
          <w:bCs/>
          <w:spacing w:val="1"/>
        </w:rPr>
        <w:t>А</w:t>
      </w:r>
      <w:r w:rsidRPr="000D6654">
        <w:rPr>
          <w:rFonts w:ascii="Times New Roman" w:hAnsi="Times New Roman" w:cs="Times New Roman"/>
          <w:b/>
          <w:bCs/>
          <w:spacing w:val="-1"/>
        </w:rPr>
        <w:t>ММ</w:t>
      </w:r>
      <w:r w:rsidRPr="000D6654">
        <w:rPr>
          <w:rFonts w:ascii="Times New Roman" w:hAnsi="Times New Roman" w:cs="Times New Roman"/>
          <w:b/>
          <w:bCs/>
        </w:rPr>
        <w:t>А</w:t>
      </w:r>
    </w:p>
    <w:p w:rsidR="00B06D0F" w:rsidRDefault="00B06D0F" w:rsidP="00B06D0F">
      <w:pPr>
        <w:pStyle w:val="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u w:val="single"/>
        </w:rPr>
      </w:pPr>
      <w:proofErr w:type="gramStart"/>
      <w:r>
        <w:rPr>
          <w:b w:val="0"/>
          <w:bCs w:val="0"/>
          <w:u w:val="single"/>
        </w:rPr>
        <w:t>по</w:t>
      </w:r>
      <w:proofErr w:type="gramEnd"/>
      <w:r>
        <w:rPr>
          <w:b w:val="0"/>
          <w:bCs w:val="0"/>
          <w:u w:val="single"/>
        </w:rPr>
        <w:t>:   география</w:t>
      </w:r>
    </w:p>
    <w:p w:rsidR="00B06D0F" w:rsidRDefault="00B06D0F" w:rsidP="00B06D0F">
      <w:pPr>
        <w:pStyle w:val="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 xml:space="preserve">класс:  9     </w:t>
      </w:r>
    </w:p>
    <w:p w:rsidR="00B06D0F" w:rsidRDefault="00B06D0F" w:rsidP="00B06D0F">
      <w:pPr>
        <w:pStyle w:val="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 xml:space="preserve">уровень:  базовый уровень  </w:t>
      </w:r>
    </w:p>
    <w:p w:rsidR="00B06D0F" w:rsidRDefault="00B06D0F" w:rsidP="00B06D0F">
      <w:pPr>
        <w:pStyle w:val="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 xml:space="preserve">количество часов в неделю:  2 ч </w:t>
      </w:r>
    </w:p>
    <w:p w:rsidR="00B06D0F" w:rsidRDefault="00B06D0F" w:rsidP="00B06D0F">
      <w:pPr>
        <w:pStyle w:val="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УМК</w:t>
      </w:r>
    </w:p>
    <w:p w:rsidR="00B06D0F" w:rsidRDefault="00B06D0F" w:rsidP="00B06D0F">
      <w:pPr>
        <w:pStyle w:val="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</w:rPr>
      </w:pPr>
      <w:r>
        <w:rPr>
          <w:b w:val="0"/>
          <w:bCs w:val="0"/>
        </w:rPr>
        <w:t>Программа:  составлена в соответствии с учебно-методическим комплексом автора</w:t>
      </w:r>
    </w:p>
    <w:p w:rsidR="00B06D0F" w:rsidRPr="00881A6B" w:rsidRDefault="00B06D0F" w:rsidP="00B06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D0F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География. Учебник для 9 класса общеобразовательных учреждений, под редакцией А. И. Алексеева, В.В. Николиной, Е.К. Липкиной М.: Прос</w:t>
      </w:r>
      <w:r>
        <w:rPr>
          <w:rFonts w:ascii="Times New Roman" w:eastAsia="Times New Roman" w:hAnsi="Times New Roman" w:cs="Times New Roman"/>
          <w:sz w:val="24"/>
          <w:szCs w:val="24"/>
        </w:rPr>
        <w:t>вещение, 2023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D0F" w:rsidRPr="00B06D0F" w:rsidRDefault="00B06D0F" w:rsidP="00B06D0F">
      <w:pPr>
        <w:pStyle w:val="Default"/>
        <w:rPr>
          <w:rFonts w:ascii="Times New Roman" w:hAnsi="Times New Roman"/>
        </w:rPr>
      </w:pPr>
    </w:p>
    <w:p w:rsidR="00B06D0F" w:rsidRPr="00112C81" w:rsidRDefault="00B06D0F" w:rsidP="00B06D0F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112C81">
        <w:rPr>
          <w:rFonts w:ascii="Times New Roman" w:hAnsi="Times New Roman" w:cs="Times New Roman"/>
        </w:rPr>
        <w:t xml:space="preserve">   </w:t>
      </w: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6D0F" w:rsidRDefault="00B06D0F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7760A" w:rsidRPr="00881A6B" w:rsidRDefault="0037760A" w:rsidP="003776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ориентирована на усвоение обязательного минимума, соответствующего стандартам Министерства образования Российской Федерации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760A" w:rsidRPr="00881A6B" w:rsidRDefault="0037760A" w:rsidP="003776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программы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сохранение единого образовательного пространства, предоставление широких возможностей для реализации различных подходов к построению учебного курса. </w:t>
      </w: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Одна из основных задач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 организация работы по овладению учащимися прочными и осознанными знаниями. </w:t>
      </w: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построена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 учетом принципов системности, научности и доступности, а также преемственности и перспективности между различными разделами курса. Рабочая программа представляет собой </w:t>
      </w: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целостный документ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включающий разделы: пояснительная записка, основное содержание, учебно-тематический план, требования к уровню подготовки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литература и средства обучения, приложение (календарно-тематическое планирование).</w:t>
      </w:r>
    </w:p>
    <w:p w:rsidR="0037760A" w:rsidRPr="00881A6B" w:rsidRDefault="0037760A" w:rsidP="0037760A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Рабочая программа по географии для 9 класса разработана в соответствии с ФГОС, на основе авторской программы (7 – 9 класс): Николиной В.В., Алексеева А.И., Липкиной Е.К. по линии «Полярная звезда» 2013г.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В качестве </w:t>
      </w:r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основных </w:t>
      </w: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целей и задач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обучения являются:</w:t>
      </w:r>
    </w:p>
    <w:p w:rsidR="0037760A" w:rsidRPr="00881A6B" w:rsidRDefault="0037760A" w:rsidP="0037760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освоение знаний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  <w:proofErr w:type="gramEnd"/>
    </w:p>
    <w:p w:rsidR="0037760A" w:rsidRPr="00881A6B" w:rsidRDefault="0037760A" w:rsidP="0037760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овладение умениями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один из «языков» международного общения – географическую карту, статистические материалы, современные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37760A" w:rsidRPr="00881A6B" w:rsidRDefault="0037760A" w:rsidP="0037760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37760A" w:rsidRPr="00881A6B" w:rsidRDefault="0037760A" w:rsidP="0037760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37760A" w:rsidRPr="00881A6B" w:rsidRDefault="0037760A" w:rsidP="0037760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применение географических знаний и умений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жизнедеятельности;</w:t>
      </w:r>
    </w:p>
    <w:p w:rsidR="0037760A" w:rsidRPr="00881A6B" w:rsidRDefault="0037760A" w:rsidP="0037760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сформировать у учащихся знания о родной стране и в мире;</w:t>
      </w:r>
    </w:p>
    <w:p w:rsidR="0037760A" w:rsidRPr="00881A6B" w:rsidRDefault="0037760A" w:rsidP="0037760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 как классическими (картами, статистическими материалами и др.), так и современными (компьютерными);</w:t>
      </w:r>
    </w:p>
    <w:p w:rsidR="0037760A" w:rsidRPr="00881A6B" w:rsidRDefault="0037760A" w:rsidP="0037760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развивать представление о своем географическом регионе, в котором локализуются и развиваются как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общепланетарные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>, так и специфические процессы и явления;</w:t>
      </w:r>
    </w:p>
    <w:p w:rsidR="0037760A" w:rsidRPr="00881A6B" w:rsidRDefault="0037760A" w:rsidP="0037760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создать образ своего родного края, научить сравнивать его с другими регионами России и с различными регионами мира.</w:t>
      </w:r>
    </w:p>
    <w:p w:rsidR="0037760A" w:rsidRPr="00881A6B" w:rsidRDefault="0037760A" w:rsidP="0037760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включающий: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1.Учебник: География. Учебник для 9 класса общеобразовательных учреждений, под редакцией А. И. Алексеева, В.В. Николиной, Е.К. Липкиной М.: Прос</w:t>
      </w:r>
      <w:r>
        <w:rPr>
          <w:rFonts w:ascii="Times New Roman" w:eastAsia="Times New Roman" w:hAnsi="Times New Roman" w:cs="Times New Roman"/>
          <w:sz w:val="24"/>
          <w:szCs w:val="24"/>
        </w:rPr>
        <w:t>вещение, 2023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2.Авторская программа (5 – 9 класс): Николиной В.В., Алексеева А.И., Липкиной Е.К. по линии «Полярная звезда</w:t>
      </w:r>
      <w:proofErr w:type="gramStart"/>
      <w:r w:rsidRPr="00881A6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.»</w:t>
      </w:r>
      <w:proofErr w:type="gramEnd"/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3.Атлас география, 9 класс, комплект контурных карт, география, 9 класс.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4.В.В.Николина. География 9 класс. Методические рекомендации к учебно-методическим комплектам линии «Полярная звезда». М.: Просвещение, 2019.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4.Е.В. Датская. Контрольные и проверочные работы по географии.                                                                   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5.Мультимедиа учебник по географии для учащихся 9 классов общеобразовательных учебных заведений.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7760A" w:rsidRPr="00881A6B" w:rsidRDefault="0037760A" w:rsidP="0037760A">
      <w:pPr>
        <w:numPr>
          <w:ilvl w:val="0"/>
          <w:numId w:val="3"/>
        </w:numPr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Дистанционные формы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Сайты: 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Инфоурок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hAnsi="Times New Roman" w:cs="Times New Roman"/>
          <w:sz w:val="24"/>
          <w:szCs w:val="24"/>
        </w:rPr>
        <w:t>Рабочая программа по географии рассчитана на 2 часа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81A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1.2. Нормативная основа программы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1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Закон от 29.12.2012 № 273-ФЗ «Об образовании в Российской Федерации». </w:t>
      </w:r>
    </w:p>
    <w:p w:rsidR="0037760A" w:rsidRPr="00881A6B" w:rsidRDefault="0037760A" w:rsidP="0037760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– ФГОС основного общего образования) с изменениями (приказ Министерства образования и науки Российской Федерации от 29 декабря 2014 года N 1644);</w:t>
      </w:r>
    </w:p>
    <w:p w:rsidR="0037760A" w:rsidRPr="00881A6B" w:rsidRDefault="0037760A" w:rsidP="0037760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Российской̆ Федерации от 28.12.2019 </w:t>
      </w:r>
      <w:proofErr w:type="spell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proofErr w:type="spell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345;</w:t>
      </w:r>
    </w:p>
    <w:p w:rsidR="0037760A" w:rsidRPr="00881A6B" w:rsidRDefault="0037760A" w:rsidP="0037760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Минпровсещения</w:t>
      </w:r>
      <w:proofErr w:type="spell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15 мая 2020 г № 254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2019 г. №345»</w:t>
      </w:r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A6B">
        <w:rPr>
          <w:rFonts w:ascii="Times New Roman" w:eastAsia="Calibri" w:hAnsi="Times New Roman" w:cs="Times New Roman"/>
          <w:color w:val="000000"/>
          <w:sz w:val="24"/>
          <w:szCs w:val="24"/>
        </w:rPr>
        <w:t>Примерная основная образовательная программа основного общего образования.</w:t>
      </w:r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A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Концепция преподавания учебного предмета </w:t>
      </w:r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1A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Письмо </w:t>
      </w:r>
      <w:r w:rsidRPr="00881A6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Министерства образования и науки Российской Федерации </w:t>
      </w:r>
      <w:r w:rsidRPr="00881A6B">
        <w:rPr>
          <w:rFonts w:ascii="Times New Roman" w:eastAsia="Calibri" w:hAnsi="Times New Roman" w:cs="Times New Roman"/>
          <w:color w:val="000000"/>
          <w:sz w:val="24"/>
          <w:szCs w:val="24"/>
        </w:rPr>
        <w:t>«О рабочих программах учебных предметов» от 28.10.2015 г. № 08-1786</w:t>
      </w:r>
    </w:p>
    <w:p w:rsidR="0037760A" w:rsidRPr="00881A6B" w:rsidRDefault="0037760A" w:rsidP="0037760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881A6B">
        <w:rPr>
          <w:rFonts w:ascii="Times New Roman" w:eastAsia="Calibri" w:hAnsi="Times New Roman" w:cs="Times New Roman"/>
          <w:color w:val="000000"/>
          <w:sz w:val="24"/>
          <w:szCs w:val="24"/>
        </w:rPr>
        <w:t>Областной закон от 14.11.2013 №26-зс</w:t>
      </w:r>
      <w:r w:rsidRPr="00881A6B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«Об образовании в Ростовской области (с изменениями на 6 марта 2020 года)»</w:t>
      </w:r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81A6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Приказ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40937).  </w:t>
      </w:r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" Постановление Главного государственного санитарного врача РФ от 28 января 2021 г. N 2 "Об утверждении санитарных правил и норм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7760A" w:rsidRPr="00881A6B" w:rsidRDefault="0037760A" w:rsidP="0037760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Санитарно-эпидемиологических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требовании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к условиям и организации обучения в общеобразовательных учреждениях, утвержденных постановлением Главного 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государственного санитарного врача Российской Федерации от 29.12.2010 </w:t>
      </w:r>
      <w:proofErr w:type="spell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No</w:t>
      </w:r>
      <w:proofErr w:type="spell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189 (далее - </w:t>
      </w:r>
      <w:proofErr w:type="spell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2.4.2.2821-10).</w:t>
      </w:r>
    </w:p>
    <w:p w:rsidR="0037760A" w:rsidRPr="00881A6B" w:rsidRDefault="0037760A" w:rsidP="003776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60A" w:rsidRPr="00881A6B" w:rsidRDefault="0037760A" w:rsidP="0037760A">
      <w:pPr>
        <w:tabs>
          <w:tab w:val="center" w:pos="517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tabs>
          <w:tab w:val="center" w:pos="517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1.3. Сведения о программе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760A" w:rsidRPr="00881A6B" w:rsidRDefault="0037760A" w:rsidP="0037760A">
      <w:pPr>
        <w:tabs>
          <w:tab w:val="center" w:pos="51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Данная рабочая программа по географии 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37760A" w:rsidRPr="00881A6B" w:rsidRDefault="0037760A" w:rsidP="003776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1.4. Обоснование выбора программы.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География относится к ряду учебных предметов, которые в Федеральном компоненте государственного стандарта определены как обязательные для изучения на этапе основного общего образования. Согласно учебному плану школы, рекомендациям Министерства образования Российской Федерации и наличию учебников в библиотеке, выбрана данная учебная программа и учебно-методический комплект Алексеева А.И.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1.5. Определение места и роли предмета в овладении требований к уровню подготовки обучающихся.</w:t>
      </w:r>
    </w:p>
    <w:p w:rsidR="0037760A" w:rsidRPr="00881A6B" w:rsidRDefault="0037760A" w:rsidP="003776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География в основной школе изучается с 5 по 9 класс. Общее число учебных часов за пять лет обучения 280, из них по 35 ч (1 ч в неделю) в 5 и 6 классах и по 70 ч (2 ч в неделю) в 7, 8 и 9 классах. В соответствии с базисным учебным (образовательным) планом курсу географии на ступени основного общего образования предшествует курс «Окружающий мир», включающий определённые географические сведения. </w:t>
      </w:r>
    </w:p>
    <w:p w:rsidR="0037760A" w:rsidRPr="00881A6B" w:rsidRDefault="0037760A" w:rsidP="003776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Default="0037760A" w:rsidP="003776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2.1.ПЛАНИРУЕМЫЕ РЕЗУЛЬТАТЫ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Личностным результатом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обучения географии в основной школе является: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всесторонне образованной, инициативной и успешной личности,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Важнейшие личностные результаты обучения географии: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ценностные ориентации выпускников основной школы, отражающие их индивидуально-личностные позиции: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значимости и общности глобальных проблем человечества.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Предметные результаты</w:t>
      </w: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(цели предмета)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результаты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эмоционально-ценностное отношение к окружающей среде, необходимости ее сохранения и рационального использования;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патриотизм, любовь к своей местности, своему региону, своей стране;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уважение к истории, культуре, национальным особенностям, традициям и образу жизни других народов, толерантность;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формулировать своё отношение к актуальным проблемным ситуациям;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толерантно определять своё отношение к разным народам;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использовать географические знания для адаптации и созидательной деятельности.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Регулятивные УУД: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обнаруживать и формулировать проблему в классной и индивидуальной учебной деятельности.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Выдвигать версии решения проблемы, осознавать конечный результат, выбирать из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предложенных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искать самостоятельно средства достижения цели.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(индивидуально или в группе) план решения проблемы (выполнения проекта).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Подбирать к каждой проблеме (задаче) адекватную ей теоретическую модель.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-Работая по предложенному и самостоятельно составленному плану, использовать наряду с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основными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дополнительные средства (справочная литература, сложные приборы, компьютер).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Планировать свою индивидуальную образовательную траекторию.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осознавать причины своего успеха или неуспеха и находить способы выхода из ситуации неуспеха.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Уметь оценить степень успешности своей индивидуальной образовательной деятельности;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Средством формирования регулятивных УУД служат технология проблемного диалога на этапе изучения нового материала и технология оценивания </w:t>
      </w:r>
      <w:proofErr w:type="spell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образовательныхдостижений</w:t>
      </w:r>
      <w:proofErr w:type="spell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(учебных успехов).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Анализировать, сравнивать, классифицировать и обобщать понятия: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давать определение понятиям на основе изученного на различных предметах учебного материала;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логическую операцию установления родовидовых отношений;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Строить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логическое рассуждение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включающее установление причинно-следственных связей.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Представлять информацию в виде конспектов, таблиц, схем, графиков. 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Коммуникативные УУД: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Отстаивая свою точку зрения, приводить аргументы, подтверждая их фактами.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дискуссии уметь выдвинуть контраргументы, перефразировать свою мысль (владение механизмом эквивалентных замен).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Учиться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критично</w:t>
      </w:r>
      <w:proofErr w:type="gramEnd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относиться к своему мнению, с достоинством признавать ошибочность своего мнения (если оно таково) и корректировать его. </w:t>
      </w:r>
      <w:proofErr w:type="gramStart"/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Уметь взглянуть на ситуацию с иной позиции и договариваться с людьми иных позиций.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37760A" w:rsidRDefault="0037760A" w:rsidP="0037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Предметными результатами изучения курса “География” в 9-х классах являются следующие умения: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Объяснять основные географические закономерности взаимодействия общества и природы.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Объяснять сущность происходящих в России социально-экономических преобразований.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Аргументировать необходимость перехода на модель устойчивого развития.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Объяснять типичные черты и специфику природно-хозяйственных систем и географических районов.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Приводить примеры закономерностей размещения отраслей, центров производства.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особенности развития экономики по отраслям и районам, роль России в мире.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Прогнозировать особенности развития географических систем.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Прогнозировать изменения в географии деятельности.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различными источниками географической информации: картографическими, статистическими и др.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по картам местоположение географических объектов.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Формулировать своё отношение к культурному и природному наследию.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37760A" w:rsidRPr="00881A6B" w:rsidRDefault="0037760A" w:rsidP="0037760A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различать показатели, характеризующие отраслевую и территориальную структуру хозяйства;</w:t>
      </w:r>
    </w:p>
    <w:p w:rsidR="0037760A" w:rsidRPr="00881A6B" w:rsidRDefault="0037760A" w:rsidP="0037760A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анализировать факторы, влияющие на размещение отраслей и отдельных предприятий по территории страны;</w:t>
      </w:r>
    </w:p>
    <w:p w:rsidR="0037760A" w:rsidRPr="00881A6B" w:rsidRDefault="0037760A" w:rsidP="0037760A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объяснять особенности отраслевой и территориальной структуры хозяйства России;</w:t>
      </w:r>
    </w:p>
    <w:p w:rsidR="0037760A" w:rsidRPr="00881A6B" w:rsidRDefault="0037760A" w:rsidP="0037760A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из реальной жизни.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объяснять особенности природы, населения и хозяйства географических районов страны;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сравнивать особенности природы, населения и хозяйства отдельных регионов страны;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оценивать место и роль России в мировом хозяйстве.</w:t>
      </w:r>
    </w:p>
    <w:p w:rsidR="0037760A" w:rsidRPr="00881A6B" w:rsidRDefault="0037760A" w:rsidP="003776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Default="0037760A" w:rsidP="0037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881A6B">
        <w:rPr>
          <w:rFonts w:ascii="Times New Roman" w:eastAsia="Times New Roman" w:hAnsi="Times New Roman" w:cs="Times New Roman"/>
          <w:b/>
          <w:caps/>
          <w:sz w:val="24"/>
          <w:szCs w:val="24"/>
        </w:rPr>
        <w:t>СОДЕРЖАНИЕ курса</w:t>
      </w:r>
    </w:p>
    <w:p w:rsidR="0037760A" w:rsidRPr="00881A6B" w:rsidRDefault="0037760A" w:rsidP="0037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1"/>
        <w:gridCol w:w="4336"/>
        <w:gridCol w:w="1961"/>
        <w:gridCol w:w="2375"/>
      </w:tblGrid>
      <w:tr w:rsidR="0037760A" w:rsidRPr="00881A6B" w:rsidTr="00B300A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37760A" w:rsidRPr="00881A6B" w:rsidTr="00B300A4">
        <w:trPr>
          <w:trHeight w:val="55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708"/>
                <w:tab w:val="left" w:pos="1416"/>
                <w:tab w:val="left" w:pos="1701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, ИКТ.</w:t>
            </w:r>
          </w:p>
        </w:tc>
      </w:tr>
      <w:tr w:rsidR="0037760A" w:rsidRPr="00881A6B" w:rsidTr="00B300A4">
        <w:trPr>
          <w:trHeight w:val="55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</w:t>
            </w: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Хозяйство России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Понятие хозяйства. Его структура.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понимают под словами «экономика», «хозяйство»? Какова структура хозяйства? Что такое межотраслевые комплексы?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Этапы развития хозяйства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Какие этапы проходят страны мира в своем экономическом развитии? Как меняется структура промышленности? Какие этапы развития прошла экономика России?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Географическое   районирование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Как   можно   проводить   районирование территории? Каковы особенности административно-территориального устройства России? 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Топливно-энергетический комплекс. Топливная промышленность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 изменяется роль отдельных видов топлива? Каково значение угля в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хозяйстве страны? Где расположены главные угольные месторождения? Почему в угольных районах обострились социальные проблемы? 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Нефтяная и газовая промышленность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Каковы особенности размещения нефтяной промышленности? Почему газовая промышленность стала самой перспективной отраслью промышленности? Какова роль нефти и газа во внешней торговле?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Электроэнергетика.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Зачем создают энергосистемы? Каковы особенности различных типов электростанций и их размещения?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Металлургический комплекс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Почему металл называют «хлебом» экономики? В чем особенности металлургического производства? Какие факторы влияют на размещение предприятий черной металлургии? Где размещены металлургические заводы? Каковы особенности размещения предприятий цветной металлургии?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Машиностроительный комплекс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Каковы роль и место машиностроения в жизни страны? От чего зависит размещение машиностроительных предприятий? Какое значение имеют машиностроительные заводы в хозяйстве страны?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Химическая промышленность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Почему химическая промышленность является уникальной отраслью народного хозяйства? Из каких отраслей состоит химическая промышленность? Где производят минеральные удобрения? Какие производства составляют основу химии полимеров?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Лесопромышленный комплекс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Какие отрасли входят в состав лесного комплекса? Кто является основным потребителем древесины? Каковы задачи развития лесного комплекса?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Сельское хозяйство. Растениеводство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чем заключаются особенности сельского хозяйства? Какие культуры относят к 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Животноводство. Зональная специализация сельского хозя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йства. В чем заключаются главные особенности животноводства? Каков отраслевой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 животноводства?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Агропромышленный комплекс. Легкая и пищевая промышленность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Что такое агропромышленный комплекс? Почему возникли проблемы 3-го звена АПК? Каковы основные особенности пищевой промышленности? Какова география легкой промышленности?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Транспорт.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Каково значение транспорта в России? Каковы отличительные черты транспортной сети страны? Каковы особенности развития различных видов транспорта в России? Какие проблемы необходимо решать транспортному комплексу страны?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Сфера обслуживания. Рекреационное хозяйство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Каков состав сферы услуг и особенности размещения ее предприятий? Какие особенности отличают рекреационное хозяйство от других отраслей?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Территориальное (географическое) разделение труда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возникает территориальное разделение труда? Какие условия позволяют успешно развиваться территориальному разделению районов? Как меняется территориальное разделение труда?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инфраструктура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В чем состоит значение информации для современного общества? Как средства телекоммуникации влияют на территориальную организацию общества? Влияет ли информационная инфраструктура на образ жизни людей?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Лекция, семинар, практическая работа, самостоятельная работа, игра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708"/>
                <w:tab w:val="left" w:pos="1416"/>
                <w:tab w:val="left" w:pos="1701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Коллективные, групповые, парные, ИКТ, игровая, коммуникативная, самостоятельная работа с учебником, написание рефератов и докладов, выполнение заданий по разграничению понятий, объяснение наблюдаемых явлений, анализ проблемных ситуаций.</w:t>
            </w:r>
            <w:proofErr w:type="gramEnd"/>
          </w:p>
        </w:tc>
      </w:tr>
      <w:tr w:rsidR="0037760A" w:rsidRPr="00881A6B" w:rsidTr="00B300A4">
        <w:trPr>
          <w:trHeight w:val="12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</w:t>
            </w:r>
            <w:r w:rsidRPr="00881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Регионы России.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Центральная Россия. Состав, географическое положение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Центральная Россия? Почему территория, находящаяся на западной границе страны, называется Центральной Россией?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Центральный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район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.О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собенности</w:t>
            </w:r>
            <w:proofErr w:type="spellEnd"/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населения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Почему Центральный район считается ядром формирования русского народа? Почему для Центрального района характерна наибольшая контрастность в жизни населения? Почему так важен человеческий потенциал?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Хозяйство Центрального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Какие этапы в своем развитии прошло хозяйство района? Какие изменения в хозяйстве района произошли в последние годы?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Москва — столица России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Какова роль Москвы как инновационного центра? В чем заключаются столичные функции Москвы? Что такое Московская агломерация?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Города Центрального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Типы городов. Памятники истории и культуры. Современные функции городов.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Центрально-Черноземный район.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этапы можно выделить в развитии района? В чем особенности территориальной структуры и городов района?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Волго-Вятский район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В чем заключается специфика района? Чем интересен Нижний Новгород?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Европейский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Северо-Запад</w:t>
            </w:r>
            <w:proofErr w:type="spellEnd"/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Географическое положение и  природа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 Каковы природные особенности Балтийского моря? Почему Ладожское озеро издавна привлекало к себе людей?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Города на старых водных торговых путях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Какие города возникли на водных путях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Северо-Запада</w:t>
            </w:r>
            <w:proofErr w:type="spell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Каковы современные проблемы старых городов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Северо-Запада</w:t>
            </w:r>
            <w:proofErr w:type="spell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Санкт-Петербург — новый «хозяйственный узел» России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шло формирование нового крупнейшего промышленного центра России? Как изменилась роль Санкт-Петербурга в советское время? Какие новые хозяйственные задачи приходится решать Санкт-Петербургу после распада СССР? Санкт-Петербург — «вторая столица России». Почему Санкт-Петербург называют городом-музеем?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Калининградская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область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Калининградская область стала субъектом Российской Федерации? Какое значение имеет Калининградская область для хозяйства России?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Европейский Север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Географическое положение и природа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влияет северное положение на хозяйственную деятельность людей? Каково влияние морей на жизнь района?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Этапы развития хозяйства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Почему XVII 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периодом расцвета хозяйства Севера? Как Санкт-Петербург повлиял на хозяйственную активность Севера? Какую новую роль стал играть Север в советский период? Какие изменения происходят в хозяйстве Севера в новых хозяйственных условиях?  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Роль Европейского Севера в развитии русской культуры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Какую роль играли монастыри в развитии русской культуры? Какие художественные промыслы прославляли Север? Может ли «топорная работа» вызывать восхищение у людей? Чем отличались северные сельские избы и городской дом?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Европейский Юг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Крым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Географическое положение. История освоения полуострова. Особенности природы.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Особенности экономико-географического положения. Природно-ресурсный потенциал. Население и характеристика хозяйства.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Северный Кавказ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Северный Кавказ. Природные   условия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  Каковы   особенности   рельефа   Северного   Кавказа?   Чем   объясняется разнообразие климатических ресурсов? Каковы особенности водных и почвенных ресурсов?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Хозяйство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 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отраслей хозяйства влияют агроклиматические ресурсы? Как используются рекреационные ресурсы? 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отраслей способствовало богатство полезными ископаемыми? Какие отрасли промышленности являются ведущими в районе?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Народы Северного Кавказа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 складывалась этническая карта района? Каковы особенности культуры народов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Кавказа?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Южные моря России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В чем заключается своеобразие Черного моря? Каковы проблемы Азовского моря? Когда Каспийское море стали осваивать русские купцы? Исчезнет ли когда-нибудь Каспийское море? Чем богато Каспийское море?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Поволжье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Географическое положение и природа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Каковы особенности экономико-географического положения? В чем проявляется своеобразие природных условий? Что </w:t>
            </w: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из себя представляют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ландшафты Поволжья? Какими природными ресурсами богато Поволжье?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Население и хозяйство.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Каковы основные этапы хозяйственного освоения территории? Каковы особенности состава населения? Что представляет собой современное хозяйство района? Какие основные факторы способствовали становлению крупнейших городов Поволжья? Чем может быть известен небольшой город?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Урал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Урал. Географическое положение и природа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В чем заключается специфика географического положения Урала? Как образовались Уральские горы и их минеральные богатства? С чем связано необычайное природное разнообразие Урала?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Этапы развития и современное хозяйство Урала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шло развитие горнозаводской промышленности Урала? Какова была роль Урала в Великой Отечественной войне? Каковы особенности современного этапа развития Уральского региона?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Население и города Урала. Проблемы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Какие народы живут на Урале? Какова особенность рисунка размещения городов Урала? Как рождались города Урала? Какие проблемы отягощают Урал как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старопромышленный</w:t>
            </w:r>
            <w:proofErr w:type="spell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России? Где наиболее «болевые точки» в цепи экологических проблем региона?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Сибирь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Природа Сибири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Каков рельеф Сибири? Чем отличается климат Сибири? Каковы условия хозяйственной деятельности в сибирских ландшафтах? Какими природными особенностями характеризуются сибирские реки?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Природа и ресурсы гор Южной Сибири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Какими полезными ископаемыми богаты горы Южной Сибири? Каковы особенности климата и горных рек? Чем характеризуется растительный мир горных районов?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Арктические моря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чем проявляется суровость климата северных морей? Какое значение имело освоение Северного морского пути? Чем отличаются друг от друга арктические моря? 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Население Сибири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формировалась этническая карта Сибири? Как начиналось русское заселение Сибири? Чем старожилы Сибири отличаются от новоселов?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Хозяйственное освоение Сибири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осваивалась Сибирь? Как осваивалась Сибирь в советское время? Каковы различия в освоенности территории Сибири?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Западная Сибирь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Природные условия и ресурсы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Чем отличается природа Западной Сибири? Какие природно-хозяйственные зоны представлены в районе? Почему в Западной Сибири сосредоточены крупнейшие месторождения нефти и газа?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Хозяйство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Какое значение имеет топливная промышленность района? Как изменилось экономико-географическое положение сибирской металлургии? Какие другие отрасли развиты в Западной Сибири?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Восточная Сибирь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Природные условия и ресурсы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Почему Восточная Сибирь, расположенная на древней платформе, имеет возвышенный характер рельефа? Какими полезными ископаемыми богата Восточная Сибирь? Почему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разрабатываются не все угольные месторождения района? Почему реки Восточной Сибири благоприятны для строительства ГЭС? В какой природной зоне располагается большая часть Восточной Сибири?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Байкал.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Байкал называют морем? Откуда же берется чистая вода Байкала? Как образовалась озерная котловина? Какое влияние оказывает озеро на окружающую территорию? Какие из обитателей встречаются только в Байкале? Как ведется хозяйство на берегах озера?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Хозяйство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Какие условия способствовали развитию цветной металлургии Восточной Сибири? Какова роль ВПК в хозяйстве Восточной Сибири? Каковы особенности развития лесопромышленного комплекса? Как развивается топливная промышленность Восточной Сибири? Какое значение имеет сельское хозяйство района?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Дальний Восток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Формирование территории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Когда русские появились на Дальнем Востоке? Как возникла Русская Америка? Как добирались до Русской Америки? Как завершилась история Русской Америки? Какова предыстория современной российско-китайской границы? Как русские снова появились на Амуре? Как формировалась русско-японская граница? Какие задачи решались Россией на Дальнем Востоке? Каковы современные границы района?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Природные условия и ресурсы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В чем заключается своеобразие природы Дальнего Востока? Каковы природные различия на Дальнем Востоке? Каковы минеральные ресурсы Дальнего Востока? Как проявляются опасные природные явления?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Моря Тихого океана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. Каковы отличительные особенности Берингова моря? Каковы особенности природы и природных ресурсов Охотского моря? Каковы характерные черты Японского моря?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Население района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Где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расселялись люди на Дальнем Востоке? Чем отличается национальный состав населения? Каковы отличительные особенности современного населения?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Хозяйство района.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отрасли определяют «лицо» Дальневосточного региона? Какие виды транспорта играют основную роль в районе?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Лекция, семинар, практическая работа, самостоятельная работа, игра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Групповые, индивидуальные, парные, коллективные, фронтальные, организация самостоятельной деятельности, ИКТ, игровая, исследовательская, самостоятельная работа с учебником, написание рефератов и докладов, просмотр </w:t>
            </w: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учебных фильмов.</w:t>
            </w:r>
            <w:proofErr w:type="gramEnd"/>
          </w:p>
        </w:tc>
      </w:tr>
      <w:tr w:rsidR="0037760A" w:rsidRPr="00881A6B" w:rsidTr="00B300A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Заключение.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Лекция, семинар, практическая работа, самостоятельная работа, игра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tabs>
                <w:tab w:val="left" w:pos="708"/>
                <w:tab w:val="left" w:pos="1416"/>
                <w:tab w:val="left" w:pos="1701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</w:t>
            </w:r>
            <w:proofErr w:type="gramEnd"/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, групповые, ИКТ,  коммуникативная, самостоятельная, написание рефератов и докладов, выполнение заданий по разграничению понятий, объяснение наблюдаемых явлений.</w:t>
            </w:r>
          </w:p>
        </w:tc>
      </w:tr>
    </w:tbl>
    <w:p w:rsidR="0037760A" w:rsidRDefault="0037760A" w:rsidP="0037760A">
      <w:pPr>
        <w:pStyle w:val="c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7760A" w:rsidRDefault="0037760A" w:rsidP="0037760A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81A6B">
        <w:rPr>
          <w:b/>
        </w:rPr>
        <w:t>3.2.</w:t>
      </w:r>
      <w:r w:rsidRPr="00881A6B">
        <w:rPr>
          <w:b/>
          <w:bCs/>
          <w:color w:val="000000"/>
        </w:rPr>
        <w:t>ТЕМАТИЧЕСКОЕ ПЛАНИРОВАНИЕ</w:t>
      </w:r>
    </w:p>
    <w:p w:rsidR="0037760A" w:rsidRPr="00881A6B" w:rsidRDefault="0037760A" w:rsidP="0037760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9788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3765"/>
        <w:gridCol w:w="1500"/>
        <w:gridCol w:w="1829"/>
      </w:tblGrid>
      <w:tr w:rsidR="0037760A" w:rsidRPr="00881A6B" w:rsidTr="00B300A4">
        <w:trPr>
          <w:trHeight w:val="1679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Раздел программы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Модуль воспитательной программы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Количество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Количество контрольных работ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 разделу</w:t>
            </w: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Хозяйство России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– </w:t>
            </w:r>
            <w:proofErr w:type="spell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. Уроки по «</w:t>
            </w:r>
            <w:proofErr w:type="gram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gramEnd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Регионы России: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Центральная Россия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испут «День толерантности». День Российской  науки.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Европейский </w:t>
            </w:r>
            <w:proofErr w:type="spellStart"/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Северо-Запад</w:t>
            </w:r>
            <w:proofErr w:type="spellEnd"/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Урок памяти «День освобождения Ленинграда от фашистской блокады». Всемирный день приветствий. Урок – общения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Европейский Север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 в школе к празднованию Дня народного единства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Европейский Юг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День Земли. Экологический урок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Поволжье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Уроки встречи с ветеранами ВОВ, Афганских и Чеченских событий</w:t>
            </w:r>
            <w:proofErr w:type="gram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Урал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881A6B">
              <w:rPr>
                <w:rFonts w:ascii="Times New Roman" w:hAnsi="Times New Roman" w:cs="Times New Roman"/>
                <w:sz w:val="24"/>
                <w:szCs w:val="24"/>
              </w:rPr>
              <w:t xml:space="preserve"> в школе о ВОВ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Сибирь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Урок – общения о ВОВ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Дальний Восток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Урок – общения о ВОВ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1A6B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1941 -1945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760A" w:rsidRPr="00881A6B" w:rsidTr="00B300A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37760A" w:rsidRPr="00881A6B" w:rsidRDefault="0037760A" w:rsidP="0037760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Pr="00881A6B" w:rsidRDefault="0037760A" w:rsidP="0037760A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60A" w:rsidRDefault="0037760A" w:rsidP="0037760A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Перечень практических работ</w:t>
      </w:r>
    </w:p>
    <w:p w:rsidR="0037760A" w:rsidRPr="00881A6B" w:rsidRDefault="0037760A" w:rsidP="0037760A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792"/>
        <w:gridCol w:w="1620"/>
        <w:gridCol w:w="6909"/>
      </w:tblGrid>
      <w:tr w:rsidR="0037760A" w:rsidRPr="00881A6B" w:rsidTr="00B300A4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практических работ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практической работы</w:t>
            </w:r>
          </w:p>
        </w:tc>
      </w:tr>
      <w:tr w:rsidR="0037760A" w:rsidRPr="00881A6B" w:rsidTr="00B300A4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1.Анализ статистических и текстовых материалов с целью сравнения стоимости электроэнергии для населения России в разных регионах. 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2. Сравнительная оценка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возможностей для развития возобновляемых источников энергии (ВИЭ) в отдельных регионах страны.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3.Анализ различных источников информации, включая ресурсы Интернета, с целью </w:t>
            </w:r>
            <w:proofErr w:type="gramStart"/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 структуры себестоимости производства алюминия</w:t>
            </w:r>
            <w:proofErr w:type="gramEnd"/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4.Анализ различных источников информации, включая ресурсы Интернета, с целью объяснения влияния географического положения машиностроительного предприятия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(по выбору) на конкурентоспособность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его продукции.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5.Анализ текстовых источников информации с целью объяснения размещения предприятий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одной из отраслей химической промышленности (на примере производства синтетического каучука).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6.Анализ «Прогноза развития лесного сектора Российской Федерации до 2030 г.» и «Стратегии развития лесопромышленного комплекса до 2030 г.» с целью определения перспектив и проблем развития комплекса.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7.Определение влияния природных и социальных факторов на размещение отраслей АПК.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8.Составление географического описания населения и хозяйства на основе использования нескольких источников информации.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9.Сравнение двух субъектов Российской Федерации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по заданным критериям.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10.Анализ перспектив развития рекреационного хозяйства Северного Кавказа.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11.Создание презентационных материалов о проблемах и особенностях населения своей местности.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12.Оценка туристско-рекреационного потенциала Западной Сибири.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13.Оценка природно-ресурсного потенциала Восточной Сибири на основе тематических карт.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14.Классификация субъектов Дальнего Востока по уровню социально-экономического развития на основе статистических данных.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15.Экономико-географическая характеристика территории (области, края, республики) по типовому плану.</w:t>
            </w:r>
          </w:p>
          <w:p w:rsidR="0037760A" w:rsidRPr="00881A6B" w:rsidRDefault="0037760A" w:rsidP="00B3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A6B">
              <w:rPr>
                <w:rFonts w:ascii="Times New Roman" w:eastAsia="Calibri" w:hAnsi="Times New Roman" w:cs="Times New Roman"/>
                <w:sz w:val="24"/>
                <w:szCs w:val="24"/>
              </w:rPr>
              <w:t>16. Составление схемы внешних производственно-территориальных связей между странами ближнего зарубежья и Россией.</w:t>
            </w:r>
          </w:p>
        </w:tc>
      </w:tr>
    </w:tbl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Учебно</w:t>
      </w:r>
      <w:proofErr w:type="spellEnd"/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–методическое и материально–техническое обеспечение</w:t>
      </w:r>
    </w:p>
    <w:p w:rsidR="0037760A" w:rsidRPr="00881A6B" w:rsidRDefault="0037760A" w:rsidP="00377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</w:t>
      </w:r>
      <w:bookmarkStart w:id="0" w:name="_GoBack"/>
      <w:bookmarkEnd w:id="0"/>
      <w:r w:rsidRPr="00881A6B">
        <w:rPr>
          <w:rFonts w:ascii="Times New Roman" w:eastAsia="Times New Roman" w:hAnsi="Times New Roman" w:cs="Times New Roman"/>
          <w:b/>
          <w:sz w:val="24"/>
          <w:szCs w:val="24"/>
        </w:rPr>
        <w:t>го процесса.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Учебник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География. </w:t>
      </w:r>
      <w:r>
        <w:rPr>
          <w:rFonts w:ascii="Times New Roman" w:eastAsia="Times New Roman" w:hAnsi="Times New Roman" w:cs="Times New Roman"/>
          <w:sz w:val="24"/>
          <w:szCs w:val="24"/>
        </w:rPr>
        <w:t>9 класс» М., «Просвещение», 2023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г., серии «Полярная Звезда». Учебник для 9кл. (базо</w:t>
      </w:r>
      <w:r>
        <w:rPr>
          <w:rFonts w:ascii="Times New Roman" w:eastAsia="Times New Roman" w:hAnsi="Times New Roman" w:cs="Times New Roman"/>
          <w:sz w:val="24"/>
          <w:szCs w:val="24"/>
        </w:rPr>
        <w:t>вый уровень) А.И. Алексеева, 2023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37760A" w:rsidRPr="00881A6B" w:rsidRDefault="0037760A" w:rsidP="0037760A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Географический атлас. 9 класс. – М.: Дрофа, 2021г.</w:t>
      </w:r>
    </w:p>
    <w:p w:rsidR="0037760A" w:rsidRPr="00881A6B" w:rsidRDefault="0037760A" w:rsidP="0037760A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Контурные карты по географии. 9 класс 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>., Дрофа, 2021г. (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Учебные пособия для учителя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География. 9 класс» М., «Просвещение», 2011г., серии «Полярная Звезда». Учебник для 9кл. (базовый уровень) А.И. Алексеева,2018г</w:t>
      </w:r>
    </w:p>
    <w:p w:rsidR="0037760A" w:rsidRPr="00881A6B" w:rsidRDefault="0037760A" w:rsidP="0037760A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. Географический атлас. 9 класс. – М.: Дрофа, 2021г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Данилова Е.А., География в схемах и таблицах,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>:Т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>ригон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>, 2006г.</w:t>
      </w:r>
    </w:p>
    <w:p w:rsidR="0037760A" w:rsidRPr="00881A6B" w:rsidRDefault="0037760A" w:rsidP="0037760A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В.В.Климанов, О.А.Климанова География в таблицах. 6-10 классы: справочное пособие, М.: Дрофа, 2012г.</w:t>
      </w:r>
    </w:p>
    <w:p w:rsidR="0037760A" w:rsidRPr="00881A6B" w:rsidRDefault="0037760A" w:rsidP="0037760A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Сиротин В.И. Практические работы по географии и методика их выполнения (6-10 классы): Пособие для учителя. – М.: АРКТИ, 2000.</w:t>
      </w:r>
    </w:p>
    <w:p w:rsidR="0037760A" w:rsidRPr="00881A6B" w:rsidRDefault="0037760A" w:rsidP="0037760A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Контурные карты по географии 9 класс 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>., Дрофа, 2012г. (2021г.)</w:t>
      </w:r>
    </w:p>
    <w:p w:rsidR="0037760A" w:rsidRPr="00881A6B" w:rsidRDefault="0037760A" w:rsidP="0037760A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ГИА – 2013: Экзамен в новой форме: География: 9-й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.: авт.-сост. Э.М.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Амбарцумова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С.Е.Дюков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М.: АСТ: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>, 2013г.</w:t>
      </w:r>
    </w:p>
    <w:p w:rsidR="0037760A" w:rsidRPr="00881A6B" w:rsidRDefault="0037760A" w:rsidP="0037760A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Сиротин В.И. Тесты для итогового контроля. 8-9 классы. – М.: Дрофа, 2013г.</w:t>
      </w:r>
    </w:p>
    <w:p w:rsidR="0037760A" w:rsidRPr="00881A6B" w:rsidRDefault="0037760A" w:rsidP="0037760A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Сергеева К.П. «За страницами учебника географии», 8-9 </w:t>
      </w:r>
      <w:proofErr w:type="spellStart"/>
      <w:r w:rsidRPr="00881A6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881A6B">
        <w:rPr>
          <w:rFonts w:ascii="Times New Roman" w:eastAsia="Times New Roman" w:hAnsi="Times New Roman" w:cs="Times New Roman"/>
          <w:sz w:val="24"/>
          <w:szCs w:val="24"/>
        </w:rPr>
        <w:t>. – М.: Просвещение, 2000г.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Учебные пособия для учащихся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 «География. 9 класс» М., «Просвещение», 2011г., серии «Полярная Звезда». Учебник для 9кл. (базо</w:t>
      </w:r>
      <w:r>
        <w:rPr>
          <w:rFonts w:ascii="Times New Roman" w:eastAsia="Times New Roman" w:hAnsi="Times New Roman" w:cs="Times New Roman"/>
          <w:sz w:val="24"/>
          <w:szCs w:val="24"/>
        </w:rPr>
        <w:t>вый уровень) А.И. Алексеева,2023</w:t>
      </w:r>
      <w:r w:rsidRPr="00881A6B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37760A" w:rsidRPr="00881A6B" w:rsidRDefault="0037760A" w:rsidP="0037760A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Географический атлас. 9 класс. – М.: Дрофа, 2021г.</w:t>
      </w:r>
    </w:p>
    <w:p w:rsidR="0037760A" w:rsidRPr="00881A6B" w:rsidRDefault="0037760A" w:rsidP="0037760A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Контурные карты по географии. 9 класс </w:t>
      </w:r>
      <w:proofErr w:type="gramStart"/>
      <w:r w:rsidRPr="00881A6B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881A6B">
        <w:rPr>
          <w:rFonts w:ascii="Times New Roman" w:eastAsia="Times New Roman" w:hAnsi="Times New Roman" w:cs="Times New Roman"/>
          <w:sz w:val="24"/>
          <w:szCs w:val="24"/>
        </w:rPr>
        <w:t xml:space="preserve">., Дрофа, 2021г.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Методический компле</w:t>
      </w:r>
      <w:proofErr w:type="gramStart"/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кс вкл</w:t>
      </w:r>
      <w:proofErr w:type="gramEnd"/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ючает: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Информационно – компьютерную поддержку курса:</w:t>
      </w:r>
    </w:p>
    <w:p w:rsidR="0037760A" w:rsidRPr="00881A6B" w:rsidRDefault="0037760A" w:rsidP="0037760A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 xml:space="preserve">-Компьютер; - </w:t>
      </w:r>
      <w:proofErr w:type="spellStart"/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>мультимедийный</w:t>
      </w:r>
      <w:proofErr w:type="spellEnd"/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проектор; - интерактивная доска.</w:t>
      </w:r>
    </w:p>
    <w:p w:rsidR="0037760A" w:rsidRPr="00881A6B" w:rsidRDefault="0037760A" w:rsidP="0037760A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 xml:space="preserve">Электронные приложения: «Виртуальная школа Кирилла и </w:t>
      </w:r>
      <w:proofErr w:type="spellStart"/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>Мефодия</w:t>
      </w:r>
      <w:proofErr w:type="spellEnd"/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 xml:space="preserve">», «Уроки Кирилла и </w:t>
      </w:r>
      <w:proofErr w:type="spellStart"/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>Мефодия</w:t>
      </w:r>
      <w:proofErr w:type="spellEnd"/>
      <w:r w:rsidRPr="00881A6B">
        <w:rPr>
          <w:rFonts w:ascii="Times New Roman" w:eastAsia="Times New Roman" w:hAnsi="Times New Roman" w:cs="Times New Roman"/>
          <w:i/>
          <w:sz w:val="24"/>
          <w:szCs w:val="24"/>
        </w:rPr>
        <w:t xml:space="preserve">». География,9кл., презентации личные и из ресурсов Интернета. 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Интернет-ресурсы:</w:t>
      </w:r>
    </w:p>
    <w:p w:rsidR="0037760A" w:rsidRPr="00881A6B" w:rsidRDefault="0037760A" w:rsidP="0037760A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Цифровые и электронные образовательные ресурсы (ЦЭОР)</w:t>
      </w: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www.pogoda.ru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www.nationalgeographic.ru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www.geography.about.com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www.nature.com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www.krugosvet.ru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www.ocean.ru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www.google.com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 w:rsidRPr="00881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www.geo.ru</w:t>
        </w:r>
      </w:hyperlink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60A" w:rsidRPr="00881A6B" w:rsidRDefault="0037760A" w:rsidP="00377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6B">
        <w:rPr>
          <w:rFonts w:ascii="Times New Roman" w:eastAsia="Times New Roman" w:hAnsi="Times New Roman" w:cs="Times New Roman"/>
          <w:sz w:val="24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p w:rsidR="00DC701F" w:rsidRDefault="00DC701F"/>
    <w:sectPr w:rsidR="00DC701F" w:rsidSect="00DC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7FAB"/>
    <w:multiLevelType w:val="multilevel"/>
    <w:tmpl w:val="3FF28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75E8F"/>
    <w:multiLevelType w:val="multilevel"/>
    <w:tmpl w:val="BCD6E4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32BB0"/>
    <w:multiLevelType w:val="multilevel"/>
    <w:tmpl w:val="662034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264D5"/>
    <w:multiLevelType w:val="multilevel"/>
    <w:tmpl w:val="26C0DF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CD4795"/>
    <w:multiLevelType w:val="multilevel"/>
    <w:tmpl w:val="BFB89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ED7E82"/>
    <w:multiLevelType w:val="multilevel"/>
    <w:tmpl w:val="007875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032502"/>
    <w:multiLevelType w:val="multilevel"/>
    <w:tmpl w:val="F85A1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F855C9"/>
    <w:multiLevelType w:val="hybridMultilevel"/>
    <w:tmpl w:val="97F8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75C68"/>
    <w:multiLevelType w:val="multilevel"/>
    <w:tmpl w:val="99340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C520E0"/>
    <w:multiLevelType w:val="multilevel"/>
    <w:tmpl w:val="E438D3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48760C"/>
    <w:multiLevelType w:val="multilevel"/>
    <w:tmpl w:val="EEBE81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A84CDE"/>
    <w:multiLevelType w:val="multilevel"/>
    <w:tmpl w:val="3892A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964F8C"/>
    <w:multiLevelType w:val="multilevel"/>
    <w:tmpl w:val="E5E2A4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4A2D14"/>
    <w:multiLevelType w:val="multilevel"/>
    <w:tmpl w:val="278EB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A3E99"/>
    <w:multiLevelType w:val="multilevel"/>
    <w:tmpl w:val="52841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9F4AE3"/>
    <w:multiLevelType w:val="multilevel"/>
    <w:tmpl w:val="51B05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0C69D8"/>
    <w:multiLevelType w:val="multilevel"/>
    <w:tmpl w:val="A5F060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3E1A48"/>
    <w:multiLevelType w:val="multilevel"/>
    <w:tmpl w:val="DDAA7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FB2789"/>
    <w:multiLevelType w:val="multilevel"/>
    <w:tmpl w:val="FF529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7"/>
  </w:num>
  <w:num w:numId="5">
    <w:abstractNumId w:val="2"/>
  </w:num>
  <w:num w:numId="6">
    <w:abstractNumId w:val="1"/>
  </w:num>
  <w:num w:numId="7">
    <w:abstractNumId w:val="12"/>
  </w:num>
  <w:num w:numId="8">
    <w:abstractNumId w:val="0"/>
  </w:num>
  <w:num w:numId="9">
    <w:abstractNumId w:val="14"/>
  </w:num>
  <w:num w:numId="10">
    <w:abstractNumId w:val="9"/>
  </w:num>
  <w:num w:numId="11">
    <w:abstractNumId w:val="4"/>
  </w:num>
  <w:num w:numId="12">
    <w:abstractNumId w:val="13"/>
  </w:num>
  <w:num w:numId="13">
    <w:abstractNumId w:val="18"/>
  </w:num>
  <w:num w:numId="14">
    <w:abstractNumId w:val="6"/>
  </w:num>
  <w:num w:numId="15">
    <w:abstractNumId w:val="3"/>
  </w:num>
  <w:num w:numId="16">
    <w:abstractNumId w:val="10"/>
  </w:num>
  <w:num w:numId="17">
    <w:abstractNumId w:val="11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60A"/>
    <w:rsid w:val="0037760A"/>
    <w:rsid w:val="00B06D0F"/>
    <w:rsid w:val="00DC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0A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06D0F"/>
    <w:pPr>
      <w:keepNext/>
      <w:keepLines/>
      <w:spacing w:before="200" w:after="0"/>
      <w:outlineLvl w:val="5"/>
    </w:pPr>
    <w:rPr>
      <w:rFonts w:ascii="Cambria" w:eastAsia="SimSun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7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B06D0F"/>
    <w:rPr>
      <w:rFonts w:ascii="Cambria" w:eastAsia="SimSun" w:hAnsi="Cambria" w:cs="Cambria"/>
      <w:i/>
      <w:iCs/>
      <w:color w:val="243F60"/>
      <w:lang w:eastAsia="ru-RU"/>
    </w:rPr>
  </w:style>
  <w:style w:type="paragraph" w:customStyle="1" w:styleId="Default">
    <w:name w:val="Default"/>
    <w:uiPriority w:val="99"/>
    <w:rsid w:val="00B06D0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Times New Roman"/>
      <w:color w:val="000000"/>
      <w:sz w:val="24"/>
      <w:szCs w:val="24"/>
    </w:rPr>
  </w:style>
  <w:style w:type="paragraph" w:customStyle="1" w:styleId="11">
    <w:name w:val="Заголовок 11"/>
    <w:basedOn w:val="a"/>
    <w:uiPriority w:val="99"/>
    <w:rsid w:val="00B06D0F"/>
    <w:pPr>
      <w:widowControl w:val="0"/>
      <w:autoSpaceDE w:val="0"/>
      <w:autoSpaceDN w:val="0"/>
      <w:adjustRightInd w:val="0"/>
      <w:spacing w:after="0" w:line="240" w:lineRule="auto"/>
      <w:ind w:left="2002"/>
      <w:outlineLvl w:val="0"/>
    </w:pPr>
    <w:rPr>
      <w:rFonts w:ascii="Times New Roman" w:eastAsia="SimSu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graphy.about.com/" TargetMode="External"/><Relationship Id="rId12" Type="http://schemas.openxmlformats.org/officeDocument/2006/relationships/hyperlink" Target="http://www.ge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ru/" TargetMode="External"/><Relationship Id="rId11" Type="http://schemas.openxmlformats.org/officeDocument/2006/relationships/hyperlink" Target="http://www.google.com/" TargetMode="External"/><Relationship Id="rId5" Type="http://schemas.openxmlformats.org/officeDocument/2006/relationships/hyperlink" Target="http://www.pogoda.ru/" TargetMode="External"/><Relationship Id="rId10" Type="http://schemas.openxmlformats.org/officeDocument/2006/relationships/hyperlink" Target="http://www.oce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ugosve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5266</Words>
  <Characters>30022</Characters>
  <Application>Microsoft Office Word</Application>
  <DocSecurity>0</DocSecurity>
  <Lines>250</Lines>
  <Paragraphs>70</Paragraphs>
  <ScaleCrop>false</ScaleCrop>
  <Company/>
  <LinksUpToDate>false</LinksUpToDate>
  <CharactersWithSpaces>35218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2023-09-22T10:20:00Z</dcterms:created>
  <dcterms:modified xsi:type="dcterms:W3CDTF">2023-09-22T10:29:00Z</dcterms:modified>
</cp:coreProperties>
</file>